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3167" w14:textId="721EC871" w:rsidR="00A428A2" w:rsidRPr="004D3C3B" w:rsidRDefault="00D15DAC" w:rsidP="00C3125E">
      <w:pPr>
        <w:pStyle w:val="NormalWeb"/>
        <w:jc w:val="center"/>
        <w:rPr>
          <w:rFonts w:ascii="Garamond" w:hAnsi="Garamond"/>
          <w:b/>
          <w:bCs/>
          <w:sz w:val="32"/>
          <w:szCs w:val="32"/>
        </w:rPr>
      </w:pPr>
      <w:r w:rsidRPr="004D3C3B">
        <w:rPr>
          <w:rFonts w:ascii="Garamond" w:hAnsi="Garamond"/>
          <w:b/>
          <w:bCs/>
          <w:noProof/>
          <w:sz w:val="32"/>
          <w:szCs w:val="32"/>
          <w14:ligatures w14:val="standardContextual"/>
        </w:rPr>
        <mc:AlternateContent>
          <mc:Choice Requires="wpg">
            <w:drawing>
              <wp:anchor distT="0" distB="0" distL="114300" distR="114300" simplePos="0" relativeHeight="251658240" behindDoc="0" locked="0" layoutInCell="1" allowOverlap="1" wp14:anchorId="011A1482" wp14:editId="067B8FD8">
                <wp:simplePos x="0" y="0"/>
                <wp:positionH relativeFrom="column">
                  <wp:posOffset>-1</wp:posOffset>
                </wp:positionH>
                <wp:positionV relativeFrom="paragraph">
                  <wp:posOffset>0</wp:posOffset>
                </wp:positionV>
                <wp:extent cx="581025" cy="581025"/>
                <wp:effectExtent l="0" t="0" r="9525" b="9525"/>
                <wp:wrapSquare wrapText="bothSides"/>
                <wp:docPr id="753651677" name="Group 3"/>
                <wp:cNvGraphicFramePr/>
                <a:graphic xmlns:a="http://schemas.openxmlformats.org/drawingml/2006/main">
                  <a:graphicData uri="http://schemas.microsoft.com/office/word/2010/wordprocessingGroup">
                    <wpg:wgp>
                      <wpg:cNvGrpSpPr/>
                      <wpg:grpSpPr>
                        <a:xfrm>
                          <a:off x="0" y="0"/>
                          <a:ext cx="581025" cy="581025"/>
                          <a:chOff x="0" y="0"/>
                          <a:chExt cx="2857500" cy="3351530"/>
                        </a:xfrm>
                      </wpg:grpSpPr>
                      <pic:pic xmlns:pic="http://schemas.openxmlformats.org/drawingml/2006/picture">
                        <pic:nvPicPr>
                          <pic:cNvPr id="1088476052"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57500" cy="2857500"/>
                          </a:xfrm>
                          <a:prstGeom prst="rect">
                            <a:avLst/>
                          </a:prstGeom>
                        </pic:spPr>
                      </pic:pic>
                      <wps:wsp>
                        <wps:cNvPr id="1488674082" name="Text Box 2"/>
                        <wps:cNvSpPr txBox="1"/>
                        <wps:spPr>
                          <a:xfrm>
                            <a:off x="0" y="2857500"/>
                            <a:ext cx="2857500" cy="494030"/>
                          </a:xfrm>
                          <a:prstGeom prst="rect">
                            <a:avLst/>
                          </a:prstGeom>
                          <a:solidFill>
                            <a:prstClr val="white"/>
                          </a:solidFill>
                          <a:ln>
                            <a:noFill/>
                          </a:ln>
                        </wps:spPr>
                        <wps:txbx>
                          <w:txbxContent>
                            <w:p w14:paraId="76C94650" w14:textId="5365756F" w:rsidR="00D15DAC" w:rsidRPr="00D15DAC" w:rsidRDefault="00D15DAC" w:rsidP="00D15DAC">
                              <w:pPr>
                                <w:rPr>
                                  <w:sz w:val="18"/>
                                  <w:szCs w:val="18"/>
                                </w:rPr>
                              </w:pPr>
                              <w:hyperlink r:id="rId9" w:history="1">
                                <w:r w:rsidRPr="00D15DAC">
                                  <w:rPr>
                                    <w:rStyle w:val="Hyperlink"/>
                                    <w:sz w:val="18"/>
                                    <w:szCs w:val="18"/>
                                  </w:rPr>
                                  <w:t>This Photo</w:t>
                                </w:r>
                              </w:hyperlink>
                              <w:r w:rsidRPr="00D15DAC">
                                <w:rPr>
                                  <w:sz w:val="18"/>
                                  <w:szCs w:val="18"/>
                                </w:rPr>
                                <w:t xml:space="preserve"> by Unknown Author is licensed under </w:t>
                              </w:r>
                              <w:hyperlink r:id="rId10" w:history="1">
                                <w:r w:rsidRPr="00D15DA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A1482" id="Group 3" o:spid="_x0000_s1026" style="position:absolute;left:0;text-align:left;margin-left:0;margin-top:0;width:45.75pt;height:45.75pt;z-index:251658240;mso-width-relative:margin;mso-height-relative:margin" coordsize="28575,3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Text Box 2" o:spid="_x0000_s1028" type="#_x0000_t202" style="position:absolute;top:28575;width:2857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" stroked="f">
                  <v:textbox>
                    <w:txbxContent>
                      <w:p w14:paraId="76C94650" w14:textId="5365756F" w:rsidR="00D15DAC" w:rsidRPr="00D15DAC" w:rsidRDefault="00000000" w:rsidP="00D15DAC">
                        <w:pPr>
                          <w:rPr>
                            <w:sz w:val="18"/>
                            <w:szCs w:val="18"/>
                          </w:rPr>
                        </w:pPr>
                        <w:hyperlink r:id="rId12" w:history="1">
                          <w:r w:rsidR="00D15DAC" w:rsidRPr="00D15DAC">
                            <w:rPr>
                              <w:rStyle w:val="Hyperlink"/>
                              <w:sz w:val="18"/>
                              <w:szCs w:val="18"/>
                            </w:rPr>
                            <w:t>This Photo</w:t>
                          </w:r>
                        </w:hyperlink>
                        <w:r w:rsidR="00D15DAC" w:rsidRPr="00D15DAC">
                          <w:rPr>
                            <w:sz w:val="18"/>
                            <w:szCs w:val="18"/>
                          </w:rPr>
                          <w:t xml:space="preserve"> by Unknown Author is licensed under </w:t>
                        </w:r>
                        <w:hyperlink r:id="rId13" w:history="1">
                          <w:r w:rsidR="00D15DAC" w:rsidRPr="00D15DAC">
                            <w:rPr>
                              <w:rStyle w:val="Hyperlink"/>
                              <w:sz w:val="18"/>
                              <w:szCs w:val="18"/>
                            </w:rPr>
                            <w:t>CC BY-SA</w:t>
                          </w:r>
                        </w:hyperlink>
                      </w:p>
                    </w:txbxContent>
                  </v:textbox>
                </v:shape>
                <w10:wrap type="square"/>
              </v:group>
            </w:pict>
          </mc:Fallback>
        </mc:AlternateContent>
      </w:r>
      <w:r w:rsidRPr="004D3C3B">
        <w:rPr>
          <w:rFonts w:ascii="Garamond" w:hAnsi="Garamond"/>
          <w:b/>
          <w:bCs/>
          <w:sz w:val="32"/>
          <w:szCs w:val="32"/>
        </w:rPr>
        <w:t xml:space="preserve">Maine Office of the Public </w:t>
      </w:r>
      <w:r w:rsidR="00A428A2" w:rsidRPr="004D3C3B">
        <w:rPr>
          <w:rFonts w:ascii="Garamond" w:hAnsi="Garamond"/>
          <w:b/>
          <w:bCs/>
          <w:sz w:val="32"/>
          <w:szCs w:val="32"/>
        </w:rPr>
        <w:t>A</w:t>
      </w:r>
      <w:r w:rsidRPr="004D3C3B">
        <w:rPr>
          <w:rFonts w:ascii="Garamond" w:hAnsi="Garamond"/>
          <w:b/>
          <w:bCs/>
          <w:sz w:val="32"/>
          <w:szCs w:val="32"/>
        </w:rPr>
        <w:t xml:space="preserve">dvocate Climate </w:t>
      </w:r>
      <w:r w:rsidR="00A428A2" w:rsidRPr="004D3C3B">
        <w:rPr>
          <w:rFonts w:ascii="Garamond" w:hAnsi="Garamond"/>
          <w:b/>
          <w:bCs/>
          <w:sz w:val="32"/>
          <w:szCs w:val="32"/>
        </w:rPr>
        <w:t>I</w:t>
      </w:r>
      <w:r w:rsidRPr="004D3C3B">
        <w:rPr>
          <w:rFonts w:ascii="Garamond" w:hAnsi="Garamond"/>
          <w:b/>
          <w:bCs/>
          <w:sz w:val="32"/>
          <w:szCs w:val="32"/>
        </w:rPr>
        <w:t xml:space="preserve">mpact </w:t>
      </w:r>
      <w:r w:rsidR="00A428A2" w:rsidRPr="004D3C3B">
        <w:rPr>
          <w:rFonts w:ascii="Garamond" w:hAnsi="Garamond"/>
          <w:b/>
          <w:bCs/>
          <w:sz w:val="32"/>
          <w:szCs w:val="32"/>
        </w:rPr>
        <w:t>R</w:t>
      </w:r>
      <w:r w:rsidRPr="004D3C3B">
        <w:rPr>
          <w:rFonts w:ascii="Garamond" w:hAnsi="Garamond"/>
          <w:b/>
          <w:bCs/>
          <w:sz w:val="32"/>
          <w:szCs w:val="32"/>
        </w:rPr>
        <w:t>eport</w:t>
      </w:r>
    </w:p>
    <w:p w14:paraId="3D5B3209" w14:textId="5ABFA564" w:rsidR="00A428A2" w:rsidRPr="004D3C3B" w:rsidRDefault="00C3125E" w:rsidP="00C3125E">
      <w:pPr>
        <w:pStyle w:val="NormalWeb"/>
        <w:ind w:left="2880" w:firstLine="720"/>
        <w:rPr>
          <w:rFonts w:ascii="Garamond" w:hAnsi="Garamond"/>
          <w:b/>
          <w:bCs/>
          <w:sz w:val="32"/>
          <w:szCs w:val="32"/>
        </w:rPr>
      </w:pPr>
      <w:r w:rsidRPr="472500D2">
        <w:rPr>
          <w:rFonts w:ascii="Garamond" w:hAnsi="Garamond"/>
          <w:b/>
          <w:bCs/>
          <w:sz w:val="32"/>
          <w:szCs w:val="32"/>
        </w:rPr>
        <w:t xml:space="preserve">    </w:t>
      </w:r>
      <w:r w:rsidR="003D27B6">
        <w:rPr>
          <w:rFonts w:ascii="Garamond" w:hAnsi="Garamond"/>
          <w:b/>
          <w:bCs/>
          <w:sz w:val="32"/>
          <w:szCs w:val="32"/>
        </w:rPr>
        <w:t>October</w:t>
      </w:r>
      <w:r w:rsidR="00F871AC" w:rsidRPr="472500D2">
        <w:rPr>
          <w:rFonts w:ascii="Garamond" w:hAnsi="Garamond"/>
          <w:b/>
          <w:bCs/>
          <w:sz w:val="32"/>
          <w:szCs w:val="32"/>
        </w:rPr>
        <w:t xml:space="preserve"> </w:t>
      </w:r>
      <w:r w:rsidR="00D15DAC" w:rsidRPr="472500D2">
        <w:rPr>
          <w:rFonts w:ascii="Garamond" w:hAnsi="Garamond"/>
          <w:b/>
          <w:bCs/>
          <w:sz w:val="32"/>
          <w:szCs w:val="32"/>
        </w:rPr>
        <w:t>2024</w:t>
      </w:r>
    </w:p>
    <w:p w14:paraId="6B8CA7E7" w14:textId="473C1DCB" w:rsidR="741E774F" w:rsidRDefault="00A428A2" w:rsidP="00A249CE">
      <w:pPr>
        <w:pStyle w:val="NormalWeb"/>
        <w:jc w:val="center"/>
        <w:rPr>
          <w:rFonts w:ascii="Garamond" w:hAnsi="Garamond"/>
          <w:b/>
          <w:bCs/>
          <w:sz w:val="28"/>
          <w:szCs w:val="28"/>
        </w:rPr>
      </w:pPr>
      <w:r w:rsidRPr="741E774F">
        <w:rPr>
          <w:rFonts w:ascii="Garamond" w:hAnsi="Garamond"/>
          <w:b/>
          <w:bCs/>
          <w:sz w:val="28"/>
          <w:szCs w:val="28"/>
        </w:rPr>
        <w:t>Introduction</w:t>
      </w:r>
    </w:p>
    <w:p w14:paraId="1E75ABFE" w14:textId="77EEF61D" w:rsidR="741E774F" w:rsidRDefault="00D15DAC" w:rsidP="741E774F">
      <w:pPr>
        <w:pStyle w:val="NormalWeb"/>
        <w:rPr>
          <w:rFonts w:ascii="Garamond" w:hAnsi="Garamond"/>
          <w:sz w:val="28"/>
          <w:szCs w:val="28"/>
        </w:rPr>
      </w:pPr>
      <w:r w:rsidRPr="741E774F">
        <w:rPr>
          <w:rFonts w:ascii="Garamond" w:hAnsi="Garamond"/>
          <w:sz w:val="28"/>
          <w:szCs w:val="28"/>
        </w:rPr>
        <w:t>The Office of the Public Advocate (OPA) is addressing the consumer impacts of climate change policies before the Public Utilities Commission and the legislature.  The OPA represent</w:t>
      </w:r>
      <w:r w:rsidR="00A428A2" w:rsidRPr="741E774F">
        <w:rPr>
          <w:rFonts w:ascii="Garamond" w:hAnsi="Garamond"/>
          <w:sz w:val="28"/>
          <w:szCs w:val="28"/>
        </w:rPr>
        <w:t xml:space="preserve">ation </w:t>
      </w:r>
      <w:r w:rsidRPr="741E774F">
        <w:rPr>
          <w:rFonts w:ascii="Garamond" w:hAnsi="Garamond"/>
          <w:sz w:val="28"/>
          <w:szCs w:val="28"/>
        </w:rPr>
        <w:t>help</w:t>
      </w:r>
      <w:r w:rsidR="00A428A2" w:rsidRPr="741E774F">
        <w:rPr>
          <w:rFonts w:ascii="Garamond" w:hAnsi="Garamond"/>
          <w:sz w:val="28"/>
          <w:szCs w:val="28"/>
        </w:rPr>
        <w:t>s</w:t>
      </w:r>
      <w:r w:rsidRPr="741E774F">
        <w:rPr>
          <w:rFonts w:ascii="Garamond" w:hAnsi="Garamond"/>
          <w:sz w:val="28"/>
          <w:szCs w:val="28"/>
        </w:rPr>
        <w:t xml:space="preserve"> to ensure that statutory mandates are fulfilled</w:t>
      </w:r>
      <w:r w:rsidR="00A428A2" w:rsidRPr="741E774F">
        <w:rPr>
          <w:rFonts w:ascii="Garamond" w:hAnsi="Garamond"/>
          <w:sz w:val="28"/>
          <w:szCs w:val="28"/>
        </w:rPr>
        <w:t xml:space="preserve"> </w:t>
      </w:r>
      <w:r w:rsidR="00B10F89">
        <w:rPr>
          <w:rFonts w:ascii="Garamond" w:hAnsi="Garamond"/>
          <w:sz w:val="28"/>
          <w:szCs w:val="28"/>
        </w:rPr>
        <w:t>that</w:t>
      </w:r>
      <w:r w:rsidRPr="741E774F">
        <w:rPr>
          <w:rFonts w:ascii="Garamond" w:hAnsi="Garamond"/>
          <w:sz w:val="28"/>
          <w:szCs w:val="28"/>
        </w:rPr>
        <w:t xml:space="preserve"> require utilities to </w:t>
      </w:r>
      <w:r w:rsidR="00340307" w:rsidRPr="741E774F">
        <w:rPr>
          <w:rFonts w:ascii="Garamond" w:hAnsi="Garamond"/>
          <w:sz w:val="28"/>
          <w:szCs w:val="28"/>
        </w:rPr>
        <w:t xml:space="preserve">not only </w:t>
      </w:r>
      <w:r w:rsidRPr="741E774F">
        <w:rPr>
          <w:rFonts w:ascii="Garamond" w:hAnsi="Garamond"/>
          <w:sz w:val="28"/>
          <w:szCs w:val="28"/>
        </w:rPr>
        <w:t xml:space="preserve">provide </w:t>
      </w:r>
      <w:r w:rsidR="00340307" w:rsidRPr="741E774F">
        <w:rPr>
          <w:rFonts w:ascii="Garamond" w:hAnsi="Garamond"/>
          <w:sz w:val="28"/>
          <w:szCs w:val="28"/>
        </w:rPr>
        <w:t>reliable service at affordable rates</w:t>
      </w:r>
      <w:r w:rsidR="00F20C2D">
        <w:rPr>
          <w:rFonts w:ascii="Garamond" w:hAnsi="Garamond"/>
          <w:sz w:val="28"/>
          <w:szCs w:val="28"/>
        </w:rPr>
        <w:t>,</w:t>
      </w:r>
      <w:r w:rsidR="00340307" w:rsidRPr="741E774F">
        <w:rPr>
          <w:rFonts w:ascii="Garamond" w:hAnsi="Garamond"/>
          <w:sz w:val="28"/>
          <w:szCs w:val="28"/>
        </w:rPr>
        <w:t xml:space="preserve"> but </w:t>
      </w:r>
      <w:r w:rsidR="00A85977" w:rsidRPr="741E774F">
        <w:rPr>
          <w:rFonts w:ascii="Garamond" w:hAnsi="Garamond"/>
          <w:sz w:val="28"/>
          <w:szCs w:val="28"/>
        </w:rPr>
        <w:t>also</w:t>
      </w:r>
      <w:r w:rsidR="00F20C2D">
        <w:rPr>
          <w:rFonts w:ascii="Garamond" w:hAnsi="Garamond"/>
          <w:sz w:val="28"/>
          <w:szCs w:val="28"/>
        </w:rPr>
        <w:t xml:space="preserve"> to</w:t>
      </w:r>
      <w:r w:rsidR="00A85977" w:rsidRPr="741E774F">
        <w:rPr>
          <w:rFonts w:ascii="Garamond" w:hAnsi="Garamond"/>
          <w:sz w:val="28"/>
          <w:szCs w:val="28"/>
        </w:rPr>
        <w:t xml:space="preserve"> reduce</w:t>
      </w:r>
      <w:r w:rsidRPr="741E774F">
        <w:rPr>
          <w:rFonts w:ascii="Garamond" w:hAnsi="Garamond"/>
          <w:sz w:val="28"/>
          <w:szCs w:val="28"/>
        </w:rPr>
        <w:t xml:space="preserve"> greenhouse gas (GHG) emissions to meet </w:t>
      </w:r>
      <w:r w:rsidR="02EF5FBE" w:rsidRPr="741E774F">
        <w:rPr>
          <w:rFonts w:ascii="Garamond" w:hAnsi="Garamond"/>
          <w:sz w:val="28"/>
          <w:szCs w:val="28"/>
        </w:rPr>
        <w:t>Maine</w:t>
      </w:r>
      <w:r w:rsidRPr="741E774F">
        <w:rPr>
          <w:rFonts w:ascii="Garamond" w:hAnsi="Garamond"/>
          <w:sz w:val="28"/>
          <w:szCs w:val="28"/>
        </w:rPr>
        <w:t>’s GHG reduction goals. As Maine responds to climate change, the OPA remains the trusted source for utility</w:t>
      </w:r>
      <w:r w:rsidR="00210248" w:rsidRPr="741E774F">
        <w:rPr>
          <w:rFonts w:ascii="Garamond" w:hAnsi="Garamond"/>
          <w:sz w:val="28"/>
          <w:szCs w:val="28"/>
        </w:rPr>
        <w:t>-related</w:t>
      </w:r>
      <w:r w:rsidRPr="741E774F">
        <w:rPr>
          <w:rFonts w:ascii="Garamond" w:hAnsi="Garamond"/>
          <w:sz w:val="28"/>
          <w:szCs w:val="28"/>
        </w:rPr>
        <w:t xml:space="preserve"> information.</w:t>
      </w:r>
      <w:r w:rsidR="208BC874" w:rsidRPr="741E774F">
        <w:rPr>
          <w:rFonts w:ascii="Garamond" w:hAnsi="Garamond"/>
          <w:sz w:val="28"/>
          <w:szCs w:val="28"/>
        </w:rPr>
        <w:t xml:space="preserve"> This Climate </w:t>
      </w:r>
      <w:r w:rsidR="00181FE3">
        <w:rPr>
          <w:rFonts w:ascii="Garamond" w:hAnsi="Garamond"/>
          <w:sz w:val="28"/>
          <w:szCs w:val="28"/>
        </w:rPr>
        <w:t>Impact</w:t>
      </w:r>
      <w:r w:rsidR="208BC874" w:rsidRPr="741E774F">
        <w:rPr>
          <w:rFonts w:ascii="Garamond" w:hAnsi="Garamond"/>
          <w:sz w:val="28"/>
          <w:szCs w:val="28"/>
        </w:rPr>
        <w:t xml:space="preserve"> Report </w:t>
      </w:r>
      <w:r w:rsidR="35065C4B" w:rsidRPr="741E774F">
        <w:rPr>
          <w:rFonts w:ascii="Garamond" w:hAnsi="Garamond"/>
          <w:sz w:val="28"/>
          <w:szCs w:val="28"/>
        </w:rPr>
        <w:t xml:space="preserve">provides a snapshot of Public Utilities Commission </w:t>
      </w:r>
      <w:r w:rsidR="208BC874" w:rsidRPr="741E774F">
        <w:rPr>
          <w:rFonts w:ascii="Garamond" w:hAnsi="Garamond"/>
          <w:sz w:val="28"/>
          <w:szCs w:val="28"/>
        </w:rPr>
        <w:t>dockets and pending legislation related to climate change.</w:t>
      </w:r>
    </w:p>
    <w:p w14:paraId="177F372D" w14:textId="02DA83D9" w:rsidR="00A428A2" w:rsidRPr="00A428A2" w:rsidRDefault="00A428A2" w:rsidP="00A428A2">
      <w:pPr>
        <w:pStyle w:val="NormalWeb"/>
        <w:jc w:val="center"/>
        <w:rPr>
          <w:rFonts w:ascii="Garamond" w:hAnsi="Garamond"/>
          <w:b/>
          <w:bCs/>
          <w:sz w:val="28"/>
          <w:szCs w:val="28"/>
        </w:rPr>
      </w:pPr>
      <w:r w:rsidRPr="00A428A2">
        <w:rPr>
          <w:rFonts w:ascii="Garamond" w:hAnsi="Garamond"/>
          <w:b/>
          <w:bCs/>
          <w:sz w:val="28"/>
          <w:szCs w:val="28"/>
        </w:rPr>
        <w:t xml:space="preserve">Climate </w:t>
      </w:r>
      <w:r w:rsidR="005E7077">
        <w:rPr>
          <w:rFonts w:ascii="Garamond" w:hAnsi="Garamond"/>
          <w:b/>
          <w:bCs/>
          <w:sz w:val="28"/>
          <w:szCs w:val="28"/>
        </w:rPr>
        <w:t>Impact</w:t>
      </w:r>
      <w:r w:rsidRPr="00A428A2">
        <w:rPr>
          <w:rFonts w:ascii="Garamond" w:hAnsi="Garamond"/>
          <w:b/>
          <w:bCs/>
          <w:sz w:val="28"/>
          <w:szCs w:val="28"/>
        </w:rPr>
        <w:t xml:space="preserve"> </w:t>
      </w:r>
      <w:r w:rsidR="00F20C2D">
        <w:rPr>
          <w:rFonts w:ascii="Garamond" w:hAnsi="Garamond"/>
          <w:b/>
          <w:bCs/>
          <w:sz w:val="28"/>
          <w:szCs w:val="28"/>
        </w:rPr>
        <w:t xml:space="preserve">Related </w:t>
      </w:r>
      <w:r w:rsidRPr="00A428A2">
        <w:rPr>
          <w:rFonts w:ascii="Garamond" w:hAnsi="Garamond"/>
          <w:b/>
          <w:bCs/>
          <w:sz w:val="28"/>
          <w:szCs w:val="28"/>
        </w:rPr>
        <w:t>Dockets</w:t>
      </w:r>
    </w:p>
    <w:p w14:paraId="153B590A" w14:textId="77777777" w:rsidR="00F20C2D" w:rsidRPr="00F20C2D" w:rsidRDefault="00F20C2D" w:rsidP="00F20C2D">
      <w:pPr>
        <w:rPr>
          <w:rFonts w:ascii="Garamond" w:hAnsi="Garamond"/>
          <w:b/>
          <w:bCs/>
          <w:sz w:val="28"/>
          <w:szCs w:val="28"/>
        </w:rPr>
      </w:pPr>
      <w:r w:rsidRPr="00F20C2D">
        <w:rPr>
          <w:rFonts w:ascii="Garamond" w:hAnsi="Garamond"/>
          <w:b/>
          <w:bCs/>
          <w:sz w:val="28"/>
          <w:szCs w:val="28"/>
        </w:rPr>
        <w:t xml:space="preserve">Inquiry Regarding Climate Change Protection </w:t>
      </w:r>
      <w:r w:rsidRPr="00F20C2D">
        <w:rPr>
          <w:rFonts w:ascii="Garamond" w:hAnsi="Garamond"/>
          <w:b/>
          <w:bCs/>
          <w:sz w:val="28"/>
          <w:szCs w:val="28"/>
        </w:rPr>
        <w:tab/>
      </w:r>
      <w:r w:rsidRPr="00F20C2D">
        <w:rPr>
          <w:rFonts w:ascii="Garamond" w:hAnsi="Garamond"/>
          <w:b/>
          <w:bCs/>
          <w:sz w:val="28"/>
          <w:szCs w:val="28"/>
        </w:rPr>
        <w:tab/>
        <w:t xml:space="preserve">           No. </w:t>
      </w:r>
      <w:bookmarkStart w:id="0" w:name="_Hlk170380217"/>
      <w:r w:rsidRPr="00F20C2D">
        <w:rPr>
          <w:rFonts w:ascii="Garamond" w:hAnsi="Garamond"/>
          <w:b/>
          <w:bCs/>
          <w:sz w:val="28"/>
          <w:szCs w:val="28"/>
        </w:rPr>
        <w:t>2023-00282</w:t>
      </w:r>
      <w:bookmarkEnd w:id="0"/>
      <w:r w:rsidRPr="00F20C2D">
        <w:rPr>
          <w:rFonts w:ascii="Garamond" w:hAnsi="Garamond"/>
          <w:b/>
          <w:bCs/>
          <w:sz w:val="28"/>
          <w:szCs w:val="28"/>
        </w:rPr>
        <w:tab/>
      </w:r>
    </w:p>
    <w:p w14:paraId="0978B2B0" w14:textId="3112D55C" w:rsidR="00F20C2D" w:rsidRDefault="00F20C2D" w:rsidP="00981B5D">
      <w:pPr>
        <w:rPr>
          <w:rFonts w:ascii="Garamond" w:hAnsi="Garamond"/>
          <w:sz w:val="28"/>
          <w:szCs w:val="28"/>
        </w:rPr>
      </w:pPr>
      <w:r w:rsidRPr="00F20C2D">
        <w:rPr>
          <w:rFonts w:ascii="Garamond" w:hAnsi="Garamond"/>
          <w:sz w:val="28"/>
          <w:szCs w:val="28"/>
        </w:rPr>
        <w:t xml:space="preserve">The </w:t>
      </w:r>
      <w:r w:rsidR="00B73034">
        <w:rPr>
          <w:rFonts w:ascii="Garamond" w:hAnsi="Garamond"/>
          <w:sz w:val="28"/>
          <w:szCs w:val="28"/>
        </w:rPr>
        <w:t xml:space="preserve">OPA attended the </w:t>
      </w:r>
      <w:r w:rsidR="009A128F">
        <w:rPr>
          <w:rFonts w:ascii="Garamond" w:hAnsi="Garamond"/>
          <w:sz w:val="28"/>
          <w:szCs w:val="28"/>
        </w:rPr>
        <w:t>P</w:t>
      </w:r>
      <w:r w:rsidR="00D8109E">
        <w:rPr>
          <w:rFonts w:ascii="Garamond" w:hAnsi="Garamond"/>
          <w:sz w:val="28"/>
          <w:szCs w:val="28"/>
        </w:rPr>
        <w:t xml:space="preserve">ublic </w:t>
      </w:r>
      <w:r w:rsidR="009A128F">
        <w:rPr>
          <w:rFonts w:ascii="Garamond" w:hAnsi="Garamond"/>
          <w:sz w:val="28"/>
          <w:szCs w:val="28"/>
        </w:rPr>
        <w:t>U</w:t>
      </w:r>
      <w:r w:rsidR="00D8109E">
        <w:rPr>
          <w:rFonts w:ascii="Garamond" w:hAnsi="Garamond"/>
          <w:sz w:val="28"/>
          <w:szCs w:val="28"/>
        </w:rPr>
        <w:t xml:space="preserve">tilities </w:t>
      </w:r>
      <w:r w:rsidR="009A128F">
        <w:rPr>
          <w:rFonts w:ascii="Garamond" w:hAnsi="Garamond"/>
          <w:sz w:val="28"/>
          <w:szCs w:val="28"/>
        </w:rPr>
        <w:t>C</w:t>
      </w:r>
      <w:r w:rsidR="00D8109E">
        <w:rPr>
          <w:rFonts w:ascii="Garamond" w:hAnsi="Garamond"/>
          <w:sz w:val="28"/>
          <w:szCs w:val="28"/>
        </w:rPr>
        <w:t>ommission</w:t>
      </w:r>
      <w:r w:rsidR="009A128F">
        <w:rPr>
          <w:rFonts w:ascii="Garamond" w:hAnsi="Garamond"/>
          <w:sz w:val="28"/>
          <w:szCs w:val="28"/>
        </w:rPr>
        <w:t xml:space="preserve"> </w:t>
      </w:r>
      <w:r w:rsidR="003A3ECE" w:rsidRPr="003A3ECE">
        <w:rPr>
          <w:rFonts w:ascii="Garamond" w:hAnsi="Garamond"/>
          <w:sz w:val="28"/>
          <w:szCs w:val="28"/>
        </w:rPr>
        <w:t>workshop</w:t>
      </w:r>
      <w:r w:rsidR="004110D6">
        <w:rPr>
          <w:rFonts w:ascii="Garamond" w:hAnsi="Garamond"/>
          <w:sz w:val="28"/>
          <w:szCs w:val="28"/>
        </w:rPr>
        <w:t xml:space="preserve"> </w:t>
      </w:r>
      <w:r w:rsidR="000B3C09">
        <w:rPr>
          <w:rFonts w:ascii="Garamond" w:hAnsi="Garamond"/>
          <w:sz w:val="28"/>
          <w:szCs w:val="28"/>
        </w:rPr>
        <w:t xml:space="preserve">on </w:t>
      </w:r>
      <w:r w:rsidR="004110D6">
        <w:rPr>
          <w:rFonts w:ascii="Garamond" w:hAnsi="Garamond"/>
          <w:sz w:val="28"/>
          <w:szCs w:val="28"/>
        </w:rPr>
        <w:t xml:space="preserve">utility </w:t>
      </w:r>
      <w:r w:rsidR="00114BA5">
        <w:rPr>
          <w:rFonts w:ascii="Garamond" w:hAnsi="Garamond"/>
          <w:sz w:val="28"/>
          <w:szCs w:val="28"/>
        </w:rPr>
        <w:t>climate change protection plans.</w:t>
      </w:r>
      <w:r w:rsidR="00114BA5" w:rsidRPr="00114BA5">
        <w:rPr>
          <w:rFonts w:ascii="Garamond" w:hAnsi="Garamond"/>
          <w:color w:val="000000"/>
          <w:sz w:val="26"/>
          <w:szCs w:val="26"/>
          <w:shd w:val="clear" w:color="auto" w:fill="FFFFFF"/>
        </w:rPr>
        <w:t xml:space="preserve"> </w:t>
      </w:r>
      <w:r w:rsidR="00114BA5" w:rsidRPr="00114BA5">
        <w:rPr>
          <w:rFonts w:ascii="Garamond" w:hAnsi="Garamond"/>
          <w:sz w:val="28"/>
          <w:szCs w:val="28"/>
        </w:rPr>
        <w:t xml:space="preserve">In </w:t>
      </w:r>
      <w:proofErr w:type="gramStart"/>
      <w:r w:rsidR="00114BA5" w:rsidRPr="00114BA5">
        <w:rPr>
          <w:rFonts w:ascii="Garamond" w:hAnsi="Garamond"/>
          <w:sz w:val="28"/>
          <w:szCs w:val="28"/>
        </w:rPr>
        <w:t>filed comments</w:t>
      </w:r>
      <w:proofErr w:type="gramEnd"/>
      <w:r w:rsidR="00114BA5" w:rsidRPr="00114BA5">
        <w:rPr>
          <w:rFonts w:ascii="Garamond" w:hAnsi="Garamond"/>
          <w:sz w:val="28"/>
          <w:szCs w:val="28"/>
        </w:rPr>
        <w:t xml:space="preserve">, the OPA recommended the PUC seek expert advice regarding climate change protection plans. An expert would have a broad perspective as to what utilities are doing nationwide and could assist in prioritizing investments, </w:t>
      </w:r>
      <w:r w:rsidR="003F104C">
        <w:rPr>
          <w:rFonts w:ascii="Garamond" w:hAnsi="Garamond"/>
          <w:sz w:val="28"/>
          <w:szCs w:val="28"/>
        </w:rPr>
        <w:t xml:space="preserve">and </w:t>
      </w:r>
      <w:r w:rsidR="00114BA5" w:rsidRPr="00114BA5">
        <w:rPr>
          <w:rFonts w:ascii="Garamond" w:hAnsi="Garamond"/>
          <w:sz w:val="28"/>
          <w:szCs w:val="28"/>
        </w:rPr>
        <w:t xml:space="preserve">merging climate change protection plans with integrated resource plans. The Commission agreed with the OPA’s recommendation and engaged representatives from Pacific Northwest National Laboratory (PNNL) and Lawrence Berkeley National Laboratory (Berkeley Lab) for </w:t>
      </w:r>
      <w:r w:rsidR="00106F4B">
        <w:rPr>
          <w:rFonts w:ascii="Garamond" w:hAnsi="Garamond"/>
          <w:sz w:val="28"/>
          <w:szCs w:val="28"/>
        </w:rPr>
        <w:t>the</w:t>
      </w:r>
      <w:r w:rsidR="00114BA5" w:rsidRPr="00114BA5">
        <w:rPr>
          <w:rFonts w:ascii="Garamond" w:hAnsi="Garamond"/>
          <w:sz w:val="28"/>
          <w:szCs w:val="28"/>
        </w:rPr>
        <w:t xml:space="preserve"> workshop presentation. The Governor’s Energy Office and a Consumer Owned Utility representative gave presentations as well, highlighting funding opportunities for small utilities to engage climate change planning expertise. </w:t>
      </w:r>
      <w:r w:rsidR="00114BA5">
        <w:rPr>
          <w:rFonts w:ascii="Garamond" w:hAnsi="Garamond"/>
          <w:sz w:val="28"/>
          <w:szCs w:val="28"/>
        </w:rPr>
        <w:t xml:space="preserve"> </w:t>
      </w:r>
    </w:p>
    <w:p w14:paraId="2F17914D" w14:textId="43C5A8E5" w:rsidR="00B32392" w:rsidRPr="00FA509A" w:rsidRDefault="003B74AF" w:rsidP="00FC20A4">
      <w:pPr>
        <w:rPr>
          <w:rFonts w:ascii="Garamond" w:hAnsi="Garamond"/>
          <w:b/>
          <w:bCs/>
          <w:sz w:val="28"/>
          <w:szCs w:val="28"/>
        </w:rPr>
      </w:pPr>
      <w:r>
        <w:rPr>
          <w:rFonts w:ascii="Garamond" w:hAnsi="Garamond"/>
          <w:b/>
          <w:bCs/>
          <w:sz w:val="28"/>
          <w:szCs w:val="28"/>
        </w:rPr>
        <w:t xml:space="preserve">PUC approves </w:t>
      </w:r>
      <w:r w:rsidR="0031634D">
        <w:rPr>
          <w:rFonts w:ascii="Garamond" w:hAnsi="Garamond"/>
          <w:b/>
          <w:bCs/>
          <w:sz w:val="28"/>
          <w:szCs w:val="28"/>
        </w:rPr>
        <w:t>Stipulation in</w:t>
      </w:r>
      <w:r w:rsidR="001F6F88">
        <w:rPr>
          <w:rFonts w:ascii="Garamond" w:hAnsi="Garamond"/>
          <w:b/>
          <w:bCs/>
          <w:sz w:val="28"/>
          <w:szCs w:val="28"/>
        </w:rPr>
        <w:t xml:space="preserve"> </w:t>
      </w:r>
      <w:r w:rsidR="00972594">
        <w:rPr>
          <w:rFonts w:ascii="Garamond" w:hAnsi="Garamond"/>
          <w:b/>
          <w:bCs/>
          <w:sz w:val="28"/>
          <w:szCs w:val="28"/>
        </w:rPr>
        <w:t>the PNGTS</w:t>
      </w:r>
      <w:r w:rsidR="000D0A22" w:rsidRPr="00FA509A">
        <w:rPr>
          <w:rFonts w:ascii="Garamond" w:hAnsi="Garamond"/>
          <w:b/>
          <w:bCs/>
          <w:sz w:val="28"/>
          <w:szCs w:val="28"/>
        </w:rPr>
        <w:t xml:space="preserve"> Utility </w:t>
      </w:r>
      <w:r w:rsidR="001F6F88">
        <w:rPr>
          <w:rFonts w:ascii="Garamond" w:hAnsi="Garamond"/>
          <w:b/>
          <w:bCs/>
          <w:sz w:val="28"/>
          <w:szCs w:val="28"/>
        </w:rPr>
        <w:t xml:space="preserve">Reorganization Request </w:t>
      </w:r>
    </w:p>
    <w:p w14:paraId="58FF044F" w14:textId="5CA85DB7" w:rsidR="00E45478" w:rsidRDefault="003474FA" w:rsidP="00F55492">
      <w:pPr>
        <w:rPr>
          <w:rFonts w:ascii="Garamond" w:hAnsi="Garamond"/>
          <w:sz w:val="28"/>
          <w:szCs w:val="28"/>
        </w:rPr>
      </w:pPr>
      <w:r w:rsidRPr="00E45478">
        <w:rPr>
          <w:rFonts w:ascii="Garamond" w:hAnsi="Garamond"/>
          <w:sz w:val="28"/>
          <w:szCs w:val="28"/>
        </w:rPr>
        <w:t>Portland Natural Gas Transmission System (PNGTS</w:t>
      </w:r>
      <w:r w:rsidR="009161CD">
        <w:rPr>
          <w:rFonts w:ascii="Garamond" w:hAnsi="Garamond"/>
          <w:sz w:val="28"/>
          <w:szCs w:val="28"/>
        </w:rPr>
        <w:t>)</w:t>
      </w:r>
      <w:r w:rsidR="00904111">
        <w:rPr>
          <w:rFonts w:ascii="Garamond" w:hAnsi="Garamond"/>
          <w:sz w:val="28"/>
          <w:szCs w:val="28"/>
        </w:rPr>
        <w:t xml:space="preserve"> </w:t>
      </w:r>
      <w:r w:rsidR="009161CD" w:rsidRPr="009161CD">
        <w:rPr>
          <w:rFonts w:ascii="Garamond" w:hAnsi="Garamond"/>
          <w:sz w:val="28"/>
          <w:szCs w:val="28"/>
        </w:rPr>
        <w:t>petitioned for approval of an ownership change</w:t>
      </w:r>
      <w:r w:rsidR="00904111">
        <w:rPr>
          <w:rFonts w:ascii="Garamond" w:hAnsi="Garamond"/>
          <w:sz w:val="28"/>
          <w:szCs w:val="28"/>
        </w:rPr>
        <w:t xml:space="preserve">. </w:t>
      </w:r>
      <w:r w:rsidR="005D3E28" w:rsidRPr="00E45478">
        <w:rPr>
          <w:rFonts w:ascii="Garamond" w:hAnsi="Garamond"/>
          <w:sz w:val="28"/>
          <w:szCs w:val="28"/>
        </w:rPr>
        <w:t>(Docket No. 2024-00072).</w:t>
      </w:r>
      <w:r w:rsidR="00726B88" w:rsidRPr="00726B88">
        <w:rPr>
          <w:rFonts w:ascii="Garamond" w:hAnsi="Garamond"/>
          <w:sz w:val="28"/>
          <w:szCs w:val="28"/>
        </w:rPr>
        <w:t xml:space="preserve"> </w:t>
      </w:r>
      <w:r w:rsidR="00D8419A">
        <w:rPr>
          <w:rFonts w:ascii="Garamond" w:hAnsi="Garamond"/>
          <w:sz w:val="28"/>
          <w:szCs w:val="28"/>
        </w:rPr>
        <w:t>T</w:t>
      </w:r>
      <w:r w:rsidR="00D8419A" w:rsidRPr="00D8419A">
        <w:rPr>
          <w:rFonts w:ascii="Garamond" w:hAnsi="Garamond"/>
          <w:sz w:val="28"/>
          <w:szCs w:val="28"/>
        </w:rPr>
        <w:t>he Commission approve</w:t>
      </w:r>
      <w:r w:rsidR="00D8419A">
        <w:rPr>
          <w:rFonts w:ascii="Garamond" w:hAnsi="Garamond"/>
          <w:sz w:val="28"/>
          <w:szCs w:val="28"/>
        </w:rPr>
        <w:t>d</w:t>
      </w:r>
      <w:r w:rsidR="00D8419A" w:rsidRPr="00D8419A">
        <w:rPr>
          <w:rFonts w:ascii="Garamond" w:hAnsi="Garamond"/>
          <w:sz w:val="28"/>
          <w:szCs w:val="28"/>
        </w:rPr>
        <w:t xml:space="preserve"> </w:t>
      </w:r>
      <w:r w:rsidR="00D62F06">
        <w:rPr>
          <w:rFonts w:ascii="Garamond" w:hAnsi="Garamond"/>
          <w:sz w:val="28"/>
          <w:szCs w:val="28"/>
        </w:rPr>
        <w:t xml:space="preserve">a </w:t>
      </w:r>
      <w:r w:rsidR="00141081">
        <w:rPr>
          <w:rFonts w:ascii="Garamond" w:hAnsi="Garamond"/>
          <w:sz w:val="28"/>
          <w:szCs w:val="28"/>
        </w:rPr>
        <w:t>S</w:t>
      </w:r>
      <w:r w:rsidR="00D8419A" w:rsidRPr="00D8419A">
        <w:rPr>
          <w:rFonts w:ascii="Garamond" w:hAnsi="Garamond"/>
          <w:sz w:val="28"/>
          <w:szCs w:val="28"/>
        </w:rPr>
        <w:t xml:space="preserve">tipulation </w:t>
      </w:r>
      <w:r w:rsidR="00D8419A">
        <w:rPr>
          <w:rFonts w:ascii="Garamond" w:hAnsi="Garamond"/>
          <w:sz w:val="28"/>
          <w:szCs w:val="28"/>
        </w:rPr>
        <w:t>agreed to b</w:t>
      </w:r>
      <w:r w:rsidR="00822319">
        <w:rPr>
          <w:rFonts w:ascii="Garamond" w:hAnsi="Garamond"/>
          <w:sz w:val="28"/>
          <w:szCs w:val="28"/>
        </w:rPr>
        <w:t>y the OPA,</w:t>
      </w:r>
      <w:r w:rsidR="00D8419A">
        <w:rPr>
          <w:rFonts w:ascii="Garamond" w:hAnsi="Garamond"/>
          <w:sz w:val="28"/>
          <w:szCs w:val="28"/>
        </w:rPr>
        <w:t xml:space="preserve"> PNGTS, </w:t>
      </w:r>
      <w:r w:rsidR="00D8419A" w:rsidRPr="00D8419A">
        <w:rPr>
          <w:rFonts w:ascii="Garamond" w:hAnsi="Garamond"/>
          <w:sz w:val="28"/>
          <w:szCs w:val="28"/>
        </w:rPr>
        <w:t>its current owners</w:t>
      </w:r>
      <w:r w:rsidR="00557B71">
        <w:rPr>
          <w:rFonts w:ascii="Garamond" w:hAnsi="Garamond"/>
          <w:sz w:val="28"/>
          <w:szCs w:val="28"/>
        </w:rPr>
        <w:t>,</w:t>
      </w:r>
      <w:r w:rsidR="00D8419A" w:rsidRPr="00D8419A">
        <w:rPr>
          <w:rFonts w:ascii="Garamond" w:hAnsi="Garamond"/>
          <w:sz w:val="28"/>
          <w:szCs w:val="28"/>
        </w:rPr>
        <w:t xml:space="preserve"> its prospective buyers,</w:t>
      </w:r>
      <w:r w:rsidR="00557B71">
        <w:rPr>
          <w:rFonts w:ascii="Garamond" w:hAnsi="Garamond"/>
          <w:sz w:val="28"/>
          <w:szCs w:val="28"/>
        </w:rPr>
        <w:t xml:space="preserve"> </w:t>
      </w:r>
      <w:r w:rsidR="00D8419A" w:rsidRPr="00D8419A">
        <w:rPr>
          <w:rFonts w:ascii="Garamond" w:hAnsi="Garamond"/>
          <w:sz w:val="28"/>
          <w:szCs w:val="28"/>
        </w:rPr>
        <w:t xml:space="preserve">and the Conservation Law Foundation. </w:t>
      </w:r>
      <w:r w:rsidR="00C13E2D">
        <w:rPr>
          <w:rFonts w:ascii="Garamond" w:hAnsi="Garamond"/>
          <w:sz w:val="28"/>
          <w:szCs w:val="28"/>
        </w:rPr>
        <w:t xml:space="preserve">The Stipulation includes a provision that </w:t>
      </w:r>
      <w:r w:rsidR="00C13E2D" w:rsidRPr="00C13E2D">
        <w:rPr>
          <w:rFonts w:ascii="Garamond" w:hAnsi="Garamond"/>
          <w:sz w:val="28"/>
          <w:szCs w:val="28"/>
        </w:rPr>
        <w:t>PNGTS commits to maintaining or improving the operational standards and processes for greenhouse gas</w:t>
      </w:r>
      <w:r w:rsidR="00DC778C">
        <w:rPr>
          <w:rFonts w:ascii="Garamond" w:hAnsi="Garamond"/>
          <w:sz w:val="28"/>
          <w:szCs w:val="28"/>
        </w:rPr>
        <w:t xml:space="preserve"> (GHG)</w:t>
      </w:r>
      <w:r w:rsidR="00571888">
        <w:rPr>
          <w:rFonts w:ascii="Garamond" w:hAnsi="Garamond"/>
          <w:sz w:val="28"/>
          <w:szCs w:val="28"/>
        </w:rPr>
        <w:t xml:space="preserve"> reduction</w:t>
      </w:r>
      <w:r w:rsidR="00C13E2D" w:rsidRPr="00C13E2D">
        <w:rPr>
          <w:rFonts w:ascii="Garamond" w:hAnsi="Garamond"/>
          <w:sz w:val="28"/>
          <w:szCs w:val="28"/>
        </w:rPr>
        <w:t xml:space="preserve"> and non</w:t>
      </w:r>
      <w:r w:rsidR="00DC778C">
        <w:rPr>
          <w:rFonts w:ascii="Garamond" w:hAnsi="Garamond"/>
          <w:sz w:val="28"/>
          <w:szCs w:val="28"/>
        </w:rPr>
        <w:t xml:space="preserve"> GHG </w:t>
      </w:r>
      <w:r w:rsidR="00571888">
        <w:rPr>
          <w:rFonts w:ascii="Garamond" w:hAnsi="Garamond"/>
          <w:sz w:val="28"/>
          <w:szCs w:val="28"/>
        </w:rPr>
        <w:t xml:space="preserve">related </w:t>
      </w:r>
      <w:r w:rsidR="00C13E2D" w:rsidRPr="00C13E2D">
        <w:rPr>
          <w:rFonts w:ascii="Garamond" w:hAnsi="Garamond"/>
          <w:sz w:val="28"/>
          <w:szCs w:val="28"/>
        </w:rPr>
        <w:t>operations.</w:t>
      </w:r>
      <w:r w:rsidR="003F39C8">
        <w:rPr>
          <w:rFonts w:ascii="Garamond" w:hAnsi="Garamond"/>
          <w:sz w:val="28"/>
          <w:szCs w:val="28"/>
        </w:rPr>
        <w:t xml:space="preserve"> </w:t>
      </w:r>
      <w:r w:rsidR="006D43EC" w:rsidRPr="006D43EC">
        <w:rPr>
          <w:rFonts w:ascii="Garamond" w:hAnsi="Garamond"/>
          <w:sz w:val="28"/>
          <w:szCs w:val="28"/>
        </w:rPr>
        <w:lastRenderedPageBreak/>
        <w:t xml:space="preserve">These include </w:t>
      </w:r>
      <w:r w:rsidR="002A5E6E">
        <w:rPr>
          <w:rFonts w:ascii="Garamond" w:hAnsi="Garamond"/>
          <w:sz w:val="28"/>
          <w:szCs w:val="28"/>
        </w:rPr>
        <w:t xml:space="preserve">commitments to maintain </w:t>
      </w:r>
      <w:r w:rsidR="00490B05">
        <w:rPr>
          <w:rFonts w:ascii="Garamond" w:hAnsi="Garamond"/>
          <w:sz w:val="28"/>
          <w:szCs w:val="28"/>
        </w:rPr>
        <w:t xml:space="preserve">or improve </w:t>
      </w:r>
      <w:r w:rsidR="002A5E6E" w:rsidRPr="002A5E6E">
        <w:rPr>
          <w:rFonts w:ascii="Garamond" w:hAnsi="Garamond"/>
          <w:sz w:val="28"/>
          <w:szCs w:val="28"/>
        </w:rPr>
        <w:t xml:space="preserve">GHG emissions mitigation practices such as </w:t>
      </w:r>
      <w:r w:rsidR="002A5E6E">
        <w:rPr>
          <w:rFonts w:ascii="Garamond" w:hAnsi="Garamond"/>
          <w:sz w:val="28"/>
          <w:szCs w:val="28"/>
        </w:rPr>
        <w:t>current</w:t>
      </w:r>
      <w:r w:rsidR="002A5E6E" w:rsidRPr="002A5E6E">
        <w:rPr>
          <w:rFonts w:ascii="Garamond" w:hAnsi="Garamond"/>
          <w:sz w:val="28"/>
          <w:szCs w:val="28"/>
        </w:rPr>
        <w:t xml:space="preserve"> leak detection and repair programs, use of venting mitigation technologies, and assessment of equipment enhancements that reduce venting and leakage</w:t>
      </w:r>
      <w:r w:rsidR="003F37F9">
        <w:rPr>
          <w:rFonts w:ascii="Garamond" w:hAnsi="Garamond"/>
          <w:sz w:val="28"/>
          <w:szCs w:val="28"/>
        </w:rPr>
        <w:t xml:space="preserve">. </w:t>
      </w:r>
      <w:r w:rsidR="00286A67">
        <w:rPr>
          <w:rFonts w:ascii="Garamond" w:hAnsi="Garamond"/>
          <w:sz w:val="28"/>
          <w:szCs w:val="28"/>
        </w:rPr>
        <w:t xml:space="preserve">Under </w:t>
      </w:r>
      <w:r w:rsidR="00FE243E">
        <w:rPr>
          <w:rFonts w:ascii="Garamond" w:hAnsi="Garamond"/>
          <w:sz w:val="28"/>
          <w:szCs w:val="28"/>
        </w:rPr>
        <w:t xml:space="preserve">the </w:t>
      </w:r>
      <w:r w:rsidR="003167E2">
        <w:rPr>
          <w:rFonts w:ascii="Garamond" w:hAnsi="Garamond"/>
          <w:sz w:val="28"/>
          <w:szCs w:val="28"/>
        </w:rPr>
        <w:t>S</w:t>
      </w:r>
      <w:r w:rsidR="00FE243E">
        <w:rPr>
          <w:rFonts w:ascii="Garamond" w:hAnsi="Garamond"/>
          <w:sz w:val="28"/>
          <w:szCs w:val="28"/>
        </w:rPr>
        <w:t xml:space="preserve">tipulation, </w:t>
      </w:r>
      <w:r w:rsidR="006D43EC" w:rsidRPr="006D43EC">
        <w:rPr>
          <w:rFonts w:ascii="Garamond" w:hAnsi="Garamond"/>
          <w:sz w:val="28"/>
          <w:szCs w:val="28"/>
        </w:rPr>
        <w:t xml:space="preserve">Sellers and Buyers will jointly explore commercially reasonable ways to improve GHG emissions mitigation practices. </w:t>
      </w:r>
    </w:p>
    <w:p w14:paraId="2E15CD30" w14:textId="2FA93062" w:rsidR="001145B2" w:rsidRPr="007A2579" w:rsidRDefault="001145B2" w:rsidP="00F55492">
      <w:pPr>
        <w:rPr>
          <w:rFonts w:ascii="Garamond" w:hAnsi="Garamond"/>
          <w:b/>
          <w:bCs/>
          <w:sz w:val="28"/>
          <w:szCs w:val="28"/>
        </w:rPr>
      </w:pPr>
      <w:r w:rsidRPr="007A2579">
        <w:rPr>
          <w:rFonts w:ascii="Garamond" w:hAnsi="Garamond"/>
          <w:b/>
          <w:bCs/>
          <w:sz w:val="28"/>
          <w:szCs w:val="28"/>
        </w:rPr>
        <w:t xml:space="preserve">Until Seeks Approval for </w:t>
      </w:r>
      <w:r w:rsidR="008A077F">
        <w:rPr>
          <w:rFonts w:ascii="Garamond" w:hAnsi="Garamond"/>
          <w:b/>
          <w:bCs/>
          <w:sz w:val="28"/>
          <w:szCs w:val="28"/>
        </w:rPr>
        <w:t>Merger with</w:t>
      </w:r>
      <w:r w:rsidRPr="007A2579">
        <w:rPr>
          <w:rFonts w:ascii="Garamond" w:hAnsi="Garamond"/>
          <w:b/>
          <w:bCs/>
          <w:sz w:val="28"/>
          <w:szCs w:val="28"/>
        </w:rPr>
        <w:t xml:space="preserve"> Bangor Natural Gas</w:t>
      </w:r>
      <w:r w:rsidR="009B7C5A">
        <w:rPr>
          <w:rFonts w:ascii="Garamond" w:hAnsi="Garamond"/>
          <w:b/>
          <w:bCs/>
          <w:sz w:val="28"/>
          <w:szCs w:val="28"/>
        </w:rPr>
        <w:t xml:space="preserve">          </w:t>
      </w:r>
      <w:r w:rsidR="009B7C5A" w:rsidRPr="009B7C5A">
        <w:rPr>
          <w:rFonts w:ascii="Garamond" w:hAnsi="Garamond"/>
          <w:b/>
          <w:bCs/>
          <w:sz w:val="28"/>
          <w:szCs w:val="28"/>
        </w:rPr>
        <w:t>No. 2024-00174</w:t>
      </w:r>
    </w:p>
    <w:p w14:paraId="087CB7E7" w14:textId="0195FEA3" w:rsidR="001145B2" w:rsidRDefault="001145B2" w:rsidP="00F55492">
      <w:pPr>
        <w:rPr>
          <w:rFonts w:ascii="Garamond" w:hAnsi="Garamond"/>
          <w:sz w:val="28"/>
          <w:szCs w:val="28"/>
        </w:rPr>
      </w:pPr>
      <w:r w:rsidRPr="001145B2">
        <w:rPr>
          <w:rFonts w:ascii="Garamond" w:hAnsi="Garamond"/>
          <w:sz w:val="28"/>
          <w:szCs w:val="28"/>
        </w:rPr>
        <w:t xml:space="preserve">Pursuant to </w:t>
      </w:r>
      <w:r>
        <w:rPr>
          <w:rFonts w:ascii="Garamond" w:hAnsi="Garamond"/>
          <w:sz w:val="28"/>
          <w:szCs w:val="28"/>
        </w:rPr>
        <w:t xml:space="preserve">a </w:t>
      </w:r>
      <w:r w:rsidR="007A2579">
        <w:rPr>
          <w:rFonts w:ascii="Garamond" w:hAnsi="Garamond"/>
          <w:sz w:val="28"/>
          <w:szCs w:val="28"/>
        </w:rPr>
        <w:t xml:space="preserve">proposed </w:t>
      </w:r>
      <w:r>
        <w:rPr>
          <w:rFonts w:ascii="Garamond" w:hAnsi="Garamond"/>
          <w:sz w:val="28"/>
          <w:szCs w:val="28"/>
        </w:rPr>
        <w:t>Stock Purcha</w:t>
      </w:r>
      <w:r w:rsidR="007A2579">
        <w:rPr>
          <w:rFonts w:ascii="Garamond" w:hAnsi="Garamond"/>
          <w:sz w:val="28"/>
          <w:szCs w:val="28"/>
        </w:rPr>
        <w:t>s</w:t>
      </w:r>
      <w:r>
        <w:rPr>
          <w:rFonts w:ascii="Garamond" w:hAnsi="Garamond"/>
          <w:sz w:val="28"/>
          <w:szCs w:val="28"/>
        </w:rPr>
        <w:t>e Agreement</w:t>
      </w:r>
      <w:r w:rsidRPr="001145B2">
        <w:rPr>
          <w:rFonts w:ascii="Garamond" w:hAnsi="Garamond"/>
          <w:sz w:val="28"/>
          <w:szCs w:val="28"/>
        </w:rPr>
        <w:t xml:space="preserve"> </w:t>
      </w:r>
      <w:r w:rsidR="00816A62">
        <w:rPr>
          <w:rFonts w:ascii="Garamond" w:hAnsi="Garamond"/>
          <w:sz w:val="28"/>
          <w:szCs w:val="28"/>
        </w:rPr>
        <w:t>(</w:t>
      </w:r>
      <w:r w:rsidRPr="001145B2">
        <w:rPr>
          <w:rFonts w:ascii="Garamond" w:hAnsi="Garamond"/>
          <w:sz w:val="28"/>
          <w:szCs w:val="28"/>
        </w:rPr>
        <w:t>SPA</w:t>
      </w:r>
      <w:r w:rsidR="00816A62">
        <w:rPr>
          <w:rFonts w:ascii="Garamond" w:hAnsi="Garamond"/>
          <w:sz w:val="28"/>
          <w:szCs w:val="28"/>
        </w:rPr>
        <w:t>)</w:t>
      </w:r>
      <w:r w:rsidRPr="001145B2">
        <w:rPr>
          <w:rFonts w:ascii="Garamond" w:hAnsi="Garamond"/>
          <w:sz w:val="28"/>
          <w:szCs w:val="28"/>
        </w:rPr>
        <w:t xml:space="preserve">, </w:t>
      </w:r>
      <w:proofErr w:type="spellStart"/>
      <w:r w:rsidRPr="001145B2">
        <w:rPr>
          <w:rFonts w:ascii="Garamond" w:hAnsi="Garamond"/>
          <w:sz w:val="28"/>
          <w:szCs w:val="28"/>
        </w:rPr>
        <w:t>Unitil</w:t>
      </w:r>
      <w:proofErr w:type="spellEnd"/>
      <w:r w:rsidRPr="001145B2">
        <w:rPr>
          <w:rFonts w:ascii="Garamond" w:hAnsi="Garamond"/>
          <w:sz w:val="28"/>
          <w:szCs w:val="28"/>
        </w:rPr>
        <w:t xml:space="preserve"> </w:t>
      </w:r>
      <w:r w:rsidR="00452E73">
        <w:rPr>
          <w:rFonts w:ascii="Garamond" w:hAnsi="Garamond"/>
          <w:sz w:val="28"/>
          <w:szCs w:val="28"/>
        </w:rPr>
        <w:t xml:space="preserve">seeks approval to </w:t>
      </w:r>
      <w:r w:rsidRPr="001145B2">
        <w:rPr>
          <w:rFonts w:ascii="Garamond" w:hAnsi="Garamond"/>
          <w:sz w:val="28"/>
          <w:szCs w:val="28"/>
        </w:rPr>
        <w:t>acquire 100 percent of</w:t>
      </w:r>
      <w:r w:rsidR="00816A62">
        <w:rPr>
          <w:rFonts w:ascii="Garamond" w:hAnsi="Garamond"/>
          <w:sz w:val="28"/>
          <w:szCs w:val="28"/>
        </w:rPr>
        <w:t xml:space="preserve"> </w:t>
      </w:r>
      <w:r w:rsidR="00452E73">
        <w:rPr>
          <w:rFonts w:ascii="Garamond" w:hAnsi="Garamond"/>
          <w:sz w:val="28"/>
          <w:szCs w:val="28"/>
        </w:rPr>
        <w:t xml:space="preserve">an </w:t>
      </w:r>
      <w:r w:rsidRPr="001145B2">
        <w:rPr>
          <w:rFonts w:ascii="Garamond" w:hAnsi="Garamond"/>
          <w:sz w:val="28"/>
          <w:szCs w:val="28"/>
        </w:rPr>
        <w:t>equity interest in Bangor</w:t>
      </w:r>
      <w:r w:rsidR="00452E73">
        <w:rPr>
          <w:rFonts w:ascii="Garamond" w:hAnsi="Garamond"/>
          <w:sz w:val="28"/>
          <w:szCs w:val="28"/>
        </w:rPr>
        <w:t xml:space="preserve"> Natural Gas.</w:t>
      </w:r>
      <w:r w:rsidR="003866C9" w:rsidRPr="003866C9">
        <w:rPr>
          <w:rFonts w:ascii="Garamond" w:hAnsi="Garamond"/>
          <w:sz w:val="28"/>
          <w:szCs w:val="28"/>
        </w:rPr>
        <w:t xml:space="preserve"> The OPA is interested in the GHG reducing practices of the utilities, seeking enforcement of the PUC’s obligations to facilitate GHG reductions pursuant to 35-A M</w:t>
      </w:r>
      <w:r w:rsidR="009861EF">
        <w:rPr>
          <w:rFonts w:ascii="Garamond" w:hAnsi="Garamond"/>
          <w:sz w:val="28"/>
          <w:szCs w:val="28"/>
        </w:rPr>
        <w:t>.</w:t>
      </w:r>
      <w:r w:rsidR="003866C9" w:rsidRPr="003866C9">
        <w:rPr>
          <w:rFonts w:ascii="Garamond" w:hAnsi="Garamond"/>
          <w:sz w:val="28"/>
          <w:szCs w:val="28"/>
        </w:rPr>
        <w:t>R</w:t>
      </w:r>
      <w:r w:rsidR="009861EF">
        <w:rPr>
          <w:rFonts w:ascii="Garamond" w:hAnsi="Garamond"/>
          <w:sz w:val="28"/>
          <w:szCs w:val="28"/>
        </w:rPr>
        <w:t>.</w:t>
      </w:r>
      <w:r w:rsidR="003866C9" w:rsidRPr="003866C9">
        <w:rPr>
          <w:rFonts w:ascii="Garamond" w:hAnsi="Garamond"/>
          <w:sz w:val="28"/>
          <w:szCs w:val="28"/>
        </w:rPr>
        <w:t>S 103-A.</w:t>
      </w:r>
      <w:r w:rsidR="00452E73">
        <w:rPr>
          <w:rFonts w:ascii="Garamond" w:hAnsi="Garamond"/>
          <w:sz w:val="28"/>
          <w:szCs w:val="28"/>
        </w:rPr>
        <w:t xml:space="preserve"> The proposed</w:t>
      </w:r>
      <w:r w:rsidRPr="001145B2">
        <w:rPr>
          <w:rFonts w:ascii="Garamond" w:hAnsi="Garamond"/>
          <w:sz w:val="28"/>
          <w:szCs w:val="28"/>
        </w:rPr>
        <w:t xml:space="preserve"> purchase price </w:t>
      </w:r>
      <w:r w:rsidR="00E776F9">
        <w:rPr>
          <w:rFonts w:ascii="Garamond" w:hAnsi="Garamond"/>
          <w:sz w:val="28"/>
          <w:szCs w:val="28"/>
        </w:rPr>
        <w:t>is</w:t>
      </w:r>
      <w:r w:rsidRPr="001145B2">
        <w:rPr>
          <w:rFonts w:ascii="Garamond" w:hAnsi="Garamond"/>
          <w:sz w:val="28"/>
          <w:szCs w:val="28"/>
        </w:rPr>
        <w:t xml:space="preserve"> $70.90 million, subject to customary adjustments at the time of closing. After the Transaction closes, Bangor will be a wholly owned subsidiary of </w:t>
      </w:r>
      <w:proofErr w:type="spellStart"/>
      <w:r w:rsidRPr="001145B2">
        <w:rPr>
          <w:rFonts w:ascii="Garamond" w:hAnsi="Garamond"/>
          <w:sz w:val="28"/>
          <w:szCs w:val="28"/>
        </w:rPr>
        <w:t>Unitil</w:t>
      </w:r>
      <w:proofErr w:type="spellEnd"/>
      <w:r w:rsidRPr="001145B2">
        <w:rPr>
          <w:rFonts w:ascii="Garamond" w:hAnsi="Garamond"/>
          <w:sz w:val="28"/>
          <w:szCs w:val="28"/>
        </w:rPr>
        <w:t xml:space="preserve">, and it will be a sister company to Northern and </w:t>
      </w:r>
      <w:proofErr w:type="spellStart"/>
      <w:r w:rsidRPr="001145B2">
        <w:rPr>
          <w:rFonts w:ascii="Garamond" w:hAnsi="Garamond"/>
          <w:sz w:val="28"/>
          <w:szCs w:val="28"/>
        </w:rPr>
        <w:t>Unitil’s</w:t>
      </w:r>
      <w:proofErr w:type="spellEnd"/>
      <w:r w:rsidRPr="001145B2">
        <w:rPr>
          <w:rFonts w:ascii="Garamond" w:hAnsi="Garamond"/>
          <w:sz w:val="28"/>
          <w:szCs w:val="28"/>
        </w:rPr>
        <w:t xml:space="preserve"> other public utility operating companies.</w:t>
      </w:r>
      <w:r w:rsidR="00E776F9">
        <w:rPr>
          <w:rFonts w:ascii="Garamond" w:hAnsi="Garamond"/>
          <w:sz w:val="28"/>
          <w:szCs w:val="28"/>
        </w:rPr>
        <w:t xml:space="preserve"> </w:t>
      </w:r>
    </w:p>
    <w:p w14:paraId="06BC75C7" w14:textId="1BA99AC2" w:rsidR="00D757E4" w:rsidRPr="00830573" w:rsidRDefault="00D0613E" w:rsidP="00D757E4">
      <w:pPr>
        <w:rPr>
          <w:rFonts w:ascii="Garamond" w:hAnsi="Garamond"/>
          <w:b/>
          <w:bCs/>
          <w:sz w:val="28"/>
          <w:szCs w:val="28"/>
        </w:rPr>
      </w:pPr>
      <w:r>
        <w:rPr>
          <w:rFonts w:ascii="Garamond" w:hAnsi="Garamond"/>
          <w:b/>
          <w:bCs/>
          <w:sz w:val="28"/>
          <w:szCs w:val="28"/>
        </w:rPr>
        <w:t>OPA Supports Expedited Review for</w:t>
      </w:r>
      <w:r w:rsidR="00D757E4" w:rsidRPr="00D0613E">
        <w:rPr>
          <w:rFonts w:ascii="Garamond" w:hAnsi="Garamond"/>
          <w:b/>
          <w:bCs/>
          <w:sz w:val="28"/>
          <w:szCs w:val="28"/>
        </w:rPr>
        <w:t xml:space="preserve"> Church Hill Solar Interconnection </w:t>
      </w:r>
      <w:r w:rsidR="002E0076" w:rsidRPr="00D0613E">
        <w:rPr>
          <w:rFonts w:ascii="Garamond" w:hAnsi="Garamond"/>
          <w:b/>
          <w:bCs/>
          <w:sz w:val="28"/>
          <w:szCs w:val="28"/>
        </w:rPr>
        <w:t xml:space="preserve">Project </w:t>
      </w:r>
    </w:p>
    <w:p w14:paraId="45064EC8" w14:textId="72E6AF60" w:rsidR="00D757E4" w:rsidRPr="00F55492" w:rsidRDefault="00D757E4" w:rsidP="00D757E4">
      <w:pPr>
        <w:rPr>
          <w:rFonts w:ascii="Garamond" w:hAnsi="Garamond"/>
          <w:sz w:val="28"/>
          <w:szCs w:val="28"/>
        </w:rPr>
      </w:pPr>
      <w:r w:rsidRPr="00D757E4">
        <w:rPr>
          <w:rFonts w:ascii="Garamond" w:hAnsi="Garamond"/>
          <w:sz w:val="28"/>
          <w:szCs w:val="28"/>
        </w:rPr>
        <w:t>The OPA recommends the Commission adopt an expedited review process for customer funded projects</w:t>
      </w:r>
      <w:r w:rsidR="00D73CCB">
        <w:rPr>
          <w:rFonts w:ascii="Garamond" w:hAnsi="Garamond"/>
          <w:sz w:val="28"/>
          <w:szCs w:val="28"/>
        </w:rPr>
        <w:t>.</w:t>
      </w:r>
      <w:r w:rsidRPr="00D757E4">
        <w:rPr>
          <w:rFonts w:ascii="Garamond" w:hAnsi="Garamond"/>
          <w:sz w:val="28"/>
          <w:szCs w:val="28"/>
        </w:rPr>
        <w:t xml:space="preserve"> </w:t>
      </w:r>
      <w:r w:rsidR="00D0613E">
        <w:rPr>
          <w:rFonts w:ascii="Garamond" w:hAnsi="Garamond"/>
          <w:sz w:val="28"/>
          <w:szCs w:val="28"/>
        </w:rPr>
        <w:t>(</w:t>
      </w:r>
      <w:r w:rsidR="00D0613E" w:rsidRPr="00D0613E">
        <w:rPr>
          <w:rFonts w:ascii="Garamond" w:hAnsi="Garamond"/>
          <w:sz w:val="28"/>
          <w:szCs w:val="28"/>
        </w:rPr>
        <w:t>No. 2024-00105</w:t>
      </w:r>
      <w:r w:rsidR="00D0613E">
        <w:rPr>
          <w:rFonts w:ascii="Garamond" w:hAnsi="Garamond"/>
          <w:sz w:val="28"/>
          <w:szCs w:val="28"/>
        </w:rPr>
        <w:t>).</w:t>
      </w:r>
      <w:r w:rsidR="00AC1858">
        <w:rPr>
          <w:rFonts w:ascii="Garamond" w:hAnsi="Garamond"/>
          <w:sz w:val="28"/>
          <w:szCs w:val="28"/>
        </w:rPr>
        <w:t xml:space="preserve"> </w:t>
      </w:r>
      <w:r w:rsidRPr="00D757E4">
        <w:rPr>
          <w:rFonts w:ascii="Garamond" w:hAnsi="Garamond"/>
          <w:sz w:val="28"/>
          <w:szCs w:val="28"/>
        </w:rPr>
        <w:t>Based on</w:t>
      </w:r>
      <w:r w:rsidR="006B2F05">
        <w:rPr>
          <w:rFonts w:ascii="Garamond" w:hAnsi="Garamond"/>
          <w:sz w:val="28"/>
          <w:szCs w:val="28"/>
        </w:rPr>
        <w:t xml:space="preserve"> information from</w:t>
      </w:r>
      <w:r w:rsidRPr="00D757E4">
        <w:rPr>
          <w:rFonts w:ascii="Garamond" w:hAnsi="Garamond"/>
          <w:sz w:val="28"/>
          <w:szCs w:val="28"/>
        </w:rPr>
        <w:t xml:space="preserve"> CMP</w:t>
      </w:r>
      <w:r w:rsidR="00253907">
        <w:rPr>
          <w:rFonts w:ascii="Garamond" w:hAnsi="Garamond"/>
          <w:sz w:val="28"/>
          <w:szCs w:val="28"/>
        </w:rPr>
        <w:t>,</w:t>
      </w:r>
      <w:r w:rsidRPr="00D757E4">
        <w:rPr>
          <w:rFonts w:ascii="Garamond" w:hAnsi="Garamond"/>
          <w:sz w:val="28"/>
          <w:szCs w:val="28"/>
        </w:rPr>
        <w:t xml:space="preserve"> the </w:t>
      </w:r>
      <w:r w:rsidR="00B93DD7">
        <w:rPr>
          <w:rFonts w:ascii="Garamond" w:hAnsi="Garamond"/>
          <w:sz w:val="28"/>
          <w:szCs w:val="28"/>
        </w:rPr>
        <w:t>Nonwires Alternative Coordinator (</w:t>
      </w:r>
      <w:r w:rsidRPr="00D757E4">
        <w:rPr>
          <w:rFonts w:ascii="Garamond" w:hAnsi="Garamond"/>
          <w:sz w:val="28"/>
          <w:szCs w:val="28"/>
        </w:rPr>
        <w:t>NWAC</w:t>
      </w:r>
      <w:r w:rsidR="00B93DD7">
        <w:rPr>
          <w:rFonts w:ascii="Garamond" w:hAnsi="Garamond"/>
          <w:sz w:val="28"/>
          <w:szCs w:val="28"/>
        </w:rPr>
        <w:t>)</w:t>
      </w:r>
      <w:r w:rsidRPr="00D757E4">
        <w:rPr>
          <w:rFonts w:ascii="Garamond" w:hAnsi="Garamond"/>
          <w:sz w:val="28"/>
          <w:szCs w:val="28"/>
        </w:rPr>
        <w:t xml:space="preserve"> finds that: 1) ratepayers will bear no costs of the interconnection; 2) ratepayers will bear no additional costs for ongoing operation and maintenance; 3) a new transmission line overbuilt on CMP roadside distribution poles using an existing CMP right of way is the least impactful solution; 4) no ratepayer funds are at risk if the project fails to be funded because no CMP work will commence before payment.  </w:t>
      </w:r>
    </w:p>
    <w:p w14:paraId="3FE8D13C" w14:textId="2441C03D" w:rsidR="00FC20A4" w:rsidRDefault="00FC20A4" w:rsidP="00FC20A4">
      <w:pPr>
        <w:rPr>
          <w:rFonts w:ascii="Garamond" w:hAnsi="Garamond"/>
          <w:b/>
          <w:bCs/>
          <w:sz w:val="28"/>
          <w:szCs w:val="28"/>
        </w:rPr>
      </w:pPr>
      <w:r w:rsidRPr="006300A6">
        <w:rPr>
          <w:rFonts w:ascii="Garamond" w:hAnsi="Garamond"/>
          <w:b/>
          <w:bCs/>
          <w:sz w:val="28"/>
          <w:szCs w:val="28"/>
        </w:rPr>
        <w:t xml:space="preserve">New England Aqua Ventus PPA Negotiations </w:t>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No. </w:t>
      </w:r>
      <w:r w:rsidRPr="006300A6">
        <w:rPr>
          <w:rFonts w:ascii="Garamond" w:hAnsi="Garamond"/>
          <w:b/>
          <w:bCs/>
          <w:sz w:val="28"/>
          <w:szCs w:val="28"/>
        </w:rPr>
        <w:t>2022-00100</w:t>
      </w:r>
    </w:p>
    <w:p w14:paraId="5D679D7A" w14:textId="3903EA88" w:rsidR="472500D2" w:rsidRPr="002F475A" w:rsidRDefault="002F475A" w:rsidP="002F475A">
      <w:pPr>
        <w:rPr>
          <w:rFonts w:ascii="Garamond" w:hAnsi="Garamond"/>
          <w:sz w:val="28"/>
          <w:szCs w:val="28"/>
        </w:rPr>
      </w:pPr>
      <w:r>
        <w:rPr>
          <w:rFonts w:ascii="Garamond" w:hAnsi="Garamond"/>
          <w:sz w:val="28"/>
          <w:szCs w:val="28"/>
        </w:rPr>
        <w:t>The OPA continues its participation in</w:t>
      </w:r>
      <w:r w:rsidR="00593651">
        <w:rPr>
          <w:rFonts w:ascii="Garamond" w:hAnsi="Garamond"/>
          <w:sz w:val="28"/>
          <w:szCs w:val="28"/>
        </w:rPr>
        <w:t xml:space="preserve"> confidential negotiations</w:t>
      </w:r>
      <w:r>
        <w:rPr>
          <w:rFonts w:ascii="Garamond" w:hAnsi="Garamond"/>
          <w:sz w:val="28"/>
          <w:szCs w:val="28"/>
        </w:rPr>
        <w:t xml:space="preserve"> </w:t>
      </w:r>
      <w:r w:rsidR="00593651">
        <w:rPr>
          <w:rFonts w:ascii="Garamond" w:hAnsi="Garamond"/>
          <w:sz w:val="28"/>
          <w:szCs w:val="28"/>
        </w:rPr>
        <w:t>for</w:t>
      </w:r>
      <w:r>
        <w:rPr>
          <w:rFonts w:ascii="Garamond" w:hAnsi="Garamond"/>
          <w:sz w:val="28"/>
          <w:szCs w:val="28"/>
        </w:rPr>
        <w:t xml:space="preserve"> </w:t>
      </w:r>
      <w:r w:rsidR="002B1348">
        <w:rPr>
          <w:rFonts w:ascii="Garamond" w:hAnsi="Garamond"/>
          <w:sz w:val="28"/>
          <w:szCs w:val="28"/>
        </w:rPr>
        <w:t>a</w:t>
      </w:r>
      <w:r>
        <w:rPr>
          <w:rFonts w:ascii="Garamond" w:hAnsi="Garamond"/>
          <w:sz w:val="28"/>
          <w:szCs w:val="28"/>
        </w:rPr>
        <w:t xml:space="preserve"> </w:t>
      </w:r>
      <w:r w:rsidR="002B1348">
        <w:rPr>
          <w:rFonts w:ascii="Garamond" w:hAnsi="Garamond"/>
          <w:sz w:val="28"/>
          <w:szCs w:val="28"/>
        </w:rPr>
        <w:t>purchase power agreement (PPA)</w:t>
      </w:r>
      <w:r>
        <w:rPr>
          <w:rFonts w:ascii="Garamond" w:hAnsi="Garamond"/>
          <w:sz w:val="28"/>
          <w:szCs w:val="28"/>
        </w:rPr>
        <w:t xml:space="preserve"> for the </w:t>
      </w:r>
      <w:r w:rsidRPr="002F475A">
        <w:rPr>
          <w:rFonts w:ascii="Garamond" w:hAnsi="Garamond"/>
          <w:sz w:val="28"/>
          <w:szCs w:val="28"/>
        </w:rPr>
        <w:t>New England Aqua Ventus, LLC research array</w:t>
      </w:r>
      <w:r w:rsidR="00A95120">
        <w:rPr>
          <w:rFonts w:ascii="Garamond" w:hAnsi="Garamond"/>
          <w:sz w:val="28"/>
          <w:szCs w:val="28"/>
        </w:rPr>
        <w:t xml:space="preserve">. </w:t>
      </w:r>
      <w:r w:rsidR="00FC20A4" w:rsidRPr="472500D2">
        <w:rPr>
          <w:rFonts w:ascii="Garamond" w:hAnsi="Garamond"/>
          <w:sz w:val="28"/>
          <w:szCs w:val="28"/>
        </w:rPr>
        <w:t xml:space="preserve">Under Public Law 2021, Chapter 327, </w:t>
      </w:r>
      <w:r w:rsidR="00FC20A4" w:rsidRPr="472500D2">
        <w:rPr>
          <w:rFonts w:ascii="Garamond" w:hAnsi="Garamond"/>
          <w:i/>
          <w:iCs/>
          <w:sz w:val="28"/>
          <w:szCs w:val="28"/>
        </w:rPr>
        <w:t>An Act to Encourage Research to Support Maine Offshore Wind (OSW) Industry,</w:t>
      </w:r>
      <w:r w:rsidR="00FC20A4" w:rsidRPr="472500D2">
        <w:rPr>
          <w:rFonts w:ascii="Garamond" w:hAnsi="Garamond"/>
          <w:sz w:val="28"/>
          <w:szCs w:val="28"/>
        </w:rPr>
        <w:t xml:space="preserve"> the PUC must determine whether the terms of a PPA </w:t>
      </w:r>
      <w:r w:rsidR="00093C82" w:rsidRPr="472500D2">
        <w:rPr>
          <w:rFonts w:ascii="Garamond" w:hAnsi="Garamond"/>
          <w:sz w:val="28"/>
          <w:szCs w:val="28"/>
        </w:rPr>
        <w:t>represent</w:t>
      </w:r>
      <w:r w:rsidR="00FC20A4" w:rsidRPr="472500D2">
        <w:rPr>
          <w:rFonts w:ascii="Garamond" w:hAnsi="Garamond"/>
          <w:sz w:val="28"/>
          <w:szCs w:val="28"/>
        </w:rPr>
        <w:t xml:space="preserve"> “the lowest reasonable cost to ratepayers, while ensuring the pricing structure is sufficient to enable the financing, construction and operation of the </w:t>
      </w:r>
      <w:bookmarkStart w:id="1" w:name="_Hlk170376147"/>
      <w:r w:rsidR="00FC20A4" w:rsidRPr="472500D2">
        <w:rPr>
          <w:rFonts w:ascii="Garamond" w:hAnsi="Garamond"/>
          <w:sz w:val="28"/>
          <w:szCs w:val="28"/>
        </w:rPr>
        <w:t xml:space="preserve">research array by New England Aqua Ventus, LLC </w:t>
      </w:r>
      <w:bookmarkEnd w:id="1"/>
      <w:r w:rsidR="00FC20A4" w:rsidRPr="472500D2">
        <w:rPr>
          <w:rFonts w:ascii="Garamond" w:hAnsi="Garamond"/>
          <w:sz w:val="28"/>
          <w:szCs w:val="28"/>
        </w:rPr>
        <w:t xml:space="preserve">or its affiliate.” </w:t>
      </w:r>
    </w:p>
    <w:p w14:paraId="44CA9964" w14:textId="54B12E32" w:rsidR="00400523" w:rsidRDefault="00400523" w:rsidP="00D15DAC">
      <w:pPr>
        <w:pStyle w:val="NormalWeb"/>
        <w:rPr>
          <w:rFonts w:ascii="Garamond" w:hAnsi="Garamond"/>
          <w:b/>
          <w:bCs/>
          <w:sz w:val="28"/>
          <w:szCs w:val="28"/>
        </w:rPr>
      </w:pPr>
      <w:r w:rsidRPr="472500D2">
        <w:rPr>
          <w:rFonts w:ascii="Garamond" w:hAnsi="Garamond"/>
          <w:b/>
          <w:bCs/>
          <w:sz w:val="28"/>
          <w:szCs w:val="28"/>
        </w:rPr>
        <w:lastRenderedPageBreak/>
        <w:t xml:space="preserve">Battery Storage Ownership </w:t>
      </w:r>
      <w:r>
        <w:tab/>
      </w:r>
      <w:r>
        <w:tab/>
      </w:r>
      <w:r>
        <w:tab/>
      </w:r>
      <w:r>
        <w:tab/>
      </w:r>
      <w:r>
        <w:tab/>
      </w:r>
      <w:r>
        <w:tab/>
      </w:r>
      <w:r w:rsidR="003A1AA8" w:rsidRPr="472500D2">
        <w:rPr>
          <w:rFonts w:ascii="Garamond" w:hAnsi="Garamond"/>
          <w:b/>
          <w:bCs/>
          <w:sz w:val="28"/>
          <w:szCs w:val="28"/>
        </w:rPr>
        <w:t xml:space="preserve"> </w:t>
      </w:r>
    </w:p>
    <w:p w14:paraId="31CED9A1" w14:textId="1D797D0E" w:rsidR="00AD479D" w:rsidRDefault="000C48D6" w:rsidP="00D15DAC">
      <w:pPr>
        <w:pStyle w:val="NormalWeb"/>
        <w:rPr>
          <w:rFonts w:ascii="Garamond" w:hAnsi="Garamond"/>
          <w:sz w:val="28"/>
          <w:szCs w:val="28"/>
        </w:rPr>
      </w:pPr>
      <w:r w:rsidRPr="000C48D6">
        <w:rPr>
          <w:rFonts w:ascii="Garamond" w:hAnsi="Garamond"/>
          <w:sz w:val="28"/>
          <w:szCs w:val="28"/>
        </w:rPr>
        <w:t>Maine was selected by the U.S. Department of Energy (DOE) as the site for a multi-day battery storage system</w:t>
      </w:r>
      <w:r w:rsidR="007E6086">
        <w:rPr>
          <w:rFonts w:ascii="Garamond" w:hAnsi="Garamond"/>
          <w:sz w:val="28"/>
          <w:szCs w:val="28"/>
        </w:rPr>
        <w:t>.</w:t>
      </w:r>
      <w:r w:rsidRPr="000C48D6">
        <w:rPr>
          <w:rFonts w:ascii="Garamond" w:hAnsi="Garamond"/>
          <w:sz w:val="28"/>
          <w:szCs w:val="28"/>
        </w:rPr>
        <w:t xml:space="preserve"> The battery project is an 85</w:t>
      </w:r>
      <w:r w:rsidR="007E6086">
        <w:rPr>
          <w:rFonts w:ascii="Garamond" w:hAnsi="Garamond"/>
          <w:sz w:val="28"/>
          <w:szCs w:val="28"/>
        </w:rPr>
        <w:t xml:space="preserve"> </w:t>
      </w:r>
      <w:r w:rsidRPr="000C48D6">
        <w:rPr>
          <w:rFonts w:ascii="Garamond" w:hAnsi="Garamond"/>
          <w:sz w:val="28"/>
          <w:szCs w:val="28"/>
        </w:rPr>
        <w:t xml:space="preserve">MW system with 100-hour duration (8,500 MWh). That’s about 4 days of continuous power. It will be sited at </w:t>
      </w:r>
      <w:r w:rsidR="00E30658">
        <w:rPr>
          <w:rFonts w:ascii="Garamond" w:hAnsi="Garamond"/>
          <w:sz w:val="28"/>
          <w:szCs w:val="28"/>
        </w:rPr>
        <w:t>a</w:t>
      </w:r>
      <w:r w:rsidRPr="000C48D6">
        <w:rPr>
          <w:rFonts w:ascii="Garamond" w:hAnsi="Garamond"/>
          <w:sz w:val="28"/>
          <w:szCs w:val="28"/>
        </w:rPr>
        <w:t xml:space="preserve"> former paper mill in Lincoln, Maine.  The project will be built by </w:t>
      </w:r>
      <w:proofErr w:type="gramStart"/>
      <w:r w:rsidRPr="000C48D6">
        <w:rPr>
          <w:rFonts w:ascii="Garamond" w:hAnsi="Garamond"/>
          <w:sz w:val="28"/>
          <w:szCs w:val="28"/>
        </w:rPr>
        <w:t>battery</w:t>
      </w:r>
      <w:proofErr w:type="gramEnd"/>
      <w:r w:rsidRPr="000C48D6">
        <w:rPr>
          <w:rFonts w:ascii="Garamond" w:hAnsi="Garamond"/>
          <w:sz w:val="28"/>
          <w:szCs w:val="28"/>
        </w:rPr>
        <w:t xml:space="preserve"> start-up company Form Energy, out of Massachusetts. The key ingredients of Form Energy’s proprietary battery technology are iron and air. Form Energy states the project will ensure a more reliable, clean, and affordable grid in New England by reducing transmission congestion and making valuable wind energy resources available when and where they are needed. </w:t>
      </w:r>
      <w:r w:rsidR="00D87B08">
        <w:rPr>
          <w:rFonts w:ascii="Garamond" w:hAnsi="Garamond"/>
          <w:sz w:val="28"/>
          <w:szCs w:val="28"/>
        </w:rPr>
        <w:t xml:space="preserve">See </w:t>
      </w:r>
      <w:hyperlink r:id="rId14" w:history="1">
        <w:r w:rsidR="00DB2A7F" w:rsidRPr="00D276C1">
          <w:rPr>
            <w:rStyle w:val="Hyperlink"/>
            <w:rFonts w:ascii="Garamond" w:hAnsi="Garamond"/>
            <w:sz w:val="28"/>
            <w:szCs w:val="28"/>
          </w:rPr>
          <w:t>https://formenergy.com/technology/battery-technology</w:t>
        </w:r>
      </w:hyperlink>
      <w:r w:rsidR="00DB2A7F">
        <w:rPr>
          <w:rFonts w:ascii="Garamond" w:hAnsi="Garamond"/>
          <w:sz w:val="28"/>
          <w:szCs w:val="28"/>
        </w:rPr>
        <w:t xml:space="preserve"> </w:t>
      </w:r>
      <w:r w:rsidR="00ED6711">
        <w:rPr>
          <w:rFonts w:ascii="Garamond" w:hAnsi="Garamond"/>
          <w:sz w:val="28"/>
          <w:szCs w:val="28"/>
        </w:rPr>
        <w:t xml:space="preserve">Maine law </w:t>
      </w:r>
      <w:r w:rsidR="00A55FC7" w:rsidRPr="00A55FC7">
        <w:rPr>
          <w:rFonts w:ascii="Garamond" w:hAnsi="Garamond"/>
          <w:sz w:val="28"/>
          <w:szCs w:val="28"/>
        </w:rPr>
        <w:t>establishes a goal of deploying at least 300 MW of energy storage by the end of 2025 and at least 400 MW by the end of 2030.</w:t>
      </w:r>
      <w:r w:rsidR="00ED6711">
        <w:rPr>
          <w:rFonts w:ascii="Garamond" w:hAnsi="Garamond"/>
          <w:sz w:val="28"/>
          <w:szCs w:val="28"/>
        </w:rPr>
        <w:t xml:space="preserve"> See 35-</w:t>
      </w:r>
      <w:r w:rsidR="009D4BD6">
        <w:rPr>
          <w:rFonts w:ascii="Garamond" w:hAnsi="Garamond"/>
          <w:sz w:val="28"/>
          <w:szCs w:val="28"/>
        </w:rPr>
        <w:t xml:space="preserve">A </w:t>
      </w:r>
      <w:r w:rsidR="009D4BD6" w:rsidRPr="009D4BD6">
        <w:rPr>
          <w:rFonts w:ascii="Garamond" w:hAnsi="Garamond"/>
          <w:sz w:val="28"/>
          <w:szCs w:val="28"/>
        </w:rPr>
        <w:t xml:space="preserve">§ </w:t>
      </w:r>
      <w:r w:rsidR="00ED6711" w:rsidRPr="00A55FC7">
        <w:rPr>
          <w:rFonts w:ascii="Garamond" w:hAnsi="Garamond"/>
          <w:sz w:val="28"/>
          <w:szCs w:val="28"/>
        </w:rPr>
        <w:t>3145</w:t>
      </w:r>
      <w:r w:rsidR="00E01BD1">
        <w:rPr>
          <w:rFonts w:ascii="Garamond" w:hAnsi="Garamond"/>
          <w:sz w:val="28"/>
          <w:szCs w:val="28"/>
        </w:rPr>
        <w:t>.</w:t>
      </w:r>
      <w:r w:rsidR="0020228F">
        <w:rPr>
          <w:rFonts w:ascii="Garamond" w:hAnsi="Garamond"/>
          <w:sz w:val="28"/>
          <w:szCs w:val="28"/>
        </w:rPr>
        <w:t xml:space="preserve"> </w:t>
      </w:r>
    </w:p>
    <w:p w14:paraId="3371AC4D" w14:textId="036F6E0E" w:rsidR="0071175C" w:rsidRPr="0071175C" w:rsidRDefault="0071175C" w:rsidP="0071175C">
      <w:pPr>
        <w:rPr>
          <w:rFonts w:ascii="Garamond" w:hAnsi="Garamond"/>
          <w:b/>
          <w:bCs/>
          <w:sz w:val="28"/>
          <w:szCs w:val="28"/>
        </w:rPr>
      </w:pPr>
      <w:r w:rsidRPr="0071175C">
        <w:rPr>
          <w:rFonts w:ascii="Garamond" w:hAnsi="Garamond"/>
          <w:b/>
          <w:bCs/>
          <w:sz w:val="28"/>
          <w:szCs w:val="28"/>
        </w:rPr>
        <w:t xml:space="preserve">Net Energy Billing </w:t>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00C86445">
        <w:rPr>
          <w:rFonts w:ascii="Garamond" w:hAnsi="Garamond"/>
          <w:b/>
          <w:bCs/>
          <w:sz w:val="28"/>
          <w:szCs w:val="28"/>
        </w:rPr>
        <w:t xml:space="preserve">   </w:t>
      </w:r>
      <w:r w:rsidR="00C1616D">
        <w:rPr>
          <w:rFonts w:ascii="Garamond" w:hAnsi="Garamond"/>
          <w:b/>
          <w:bCs/>
          <w:sz w:val="28"/>
          <w:szCs w:val="28"/>
        </w:rPr>
        <w:t xml:space="preserve">         </w:t>
      </w:r>
      <w:r w:rsidRPr="0071175C">
        <w:rPr>
          <w:rFonts w:ascii="Garamond" w:hAnsi="Garamond"/>
          <w:b/>
          <w:bCs/>
          <w:sz w:val="28"/>
          <w:szCs w:val="28"/>
        </w:rPr>
        <w:tab/>
        <w:t xml:space="preserve"> Multiple Dockets</w:t>
      </w:r>
      <w:r w:rsidRPr="0071175C">
        <w:rPr>
          <w:rFonts w:ascii="Garamond" w:hAnsi="Garamond"/>
          <w:b/>
          <w:bCs/>
          <w:sz w:val="28"/>
          <w:szCs w:val="28"/>
        </w:rPr>
        <w:tab/>
      </w:r>
    </w:p>
    <w:p w14:paraId="6E9B84C4" w14:textId="1DD6D755" w:rsidR="008C5353" w:rsidRPr="002B13BB" w:rsidRDefault="00B15DA3" w:rsidP="0071175C">
      <w:pPr>
        <w:rPr>
          <w:rFonts w:ascii="Garamond" w:hAnsi="Garamond"/>
          <w:sz w:val="28"/>
          <w:szCs w:val="28"/>
        </w:rPr>
      </w:pPr>
      <w:r>
        <w:rPr>
          <w:rFonts w:ascii="Garamond" w:hAnsi="Garamond"/>
          <w:sz w:val="28"/>
          <w:szCs w:val="28"/>
        </w:rPr>
        <w:t xml:space="preserve">The Commission recently opened a new </w:t>
      </w:r>
      <w:r w:rsidR="00752D6B">
        <w:rPr>
          <w:rFonts w:ascii="Garamond" w:hAnsi="Garamond"/>
          <w:sz w:val="28"/>
          <w:szCs w:val="28"/>
        </w:rPr>
        <w:t xml:space="preserve">docket, </w:t>
      </w:r>
      <w:r w:rsidR="00FC5602">
        <w:rPr>
          <w:rFonts w:ascii="Garamond" w:hAnsi="Garamond"/>
          <w:sz w:val="28"/>
          <w:szCs w:val="28"/>
        </w:rPr>
        <w:t>“</w:t>
      </w:r>
      <w:r w:rsidR="001B1B63" w:rsidRPr="00B15DA3">
        <w:rPr>
          <w:rFonts w:ascii="Garamond" w:hAnsi="Garamond"/>
          <w:sz w:val="28"/>
          <w:szCs w:val="28"/>
        </w:rPr>
        <w:t xml:space="preserve">Investigation Into Allocation </w:t>
      </w:r>
      <w:r w:rsidR="0043655B">
        <w:rPr>
          <w:rFonts w:ascii="Garamond" w:hAnsi="Garamond"/>
          <w:sz w:val="28"/>
          <w:szCs w:val="28"/>
        </w:rPr>
        <w:t>o</w:t>
      </w:r>
      <w:r w:rsidR="001B1B63" w:rsidRPr="00B15DA3">
        <w:rPr>
          <w:rFonts w:ascii="Garamond" w:hAnsi="Garamond"/>
          <w:sz w:val="28"/>
          <w:szCs w:val="28"/>
        </w:rPr>
        <w:t xml:space="preserve">f Benefits </w:t>
      </w:r>
      <w:r w:rsidR="0043655B">
        <w:rPr>
          <w:rFonts w:ascii="Garamond" w:hAnsi="Garamond"/>
          <w:sz w:val="28"/>
          <w:szCs w:val="28"/>
        </w:rPr>
        <w:t>o</w:t>
      </w:r>
      <w:r w:rsidR="001B1B63" w:rsidRPr="00B15DA3">
        <w:rPr>
          <w:rFonts w:ascii="Garamond" w:hAnsi="Garamond"/>
          <w:sz w:val="28"/>
          <w:szCs w:val="28"/>
        </w:rPr>
        <w:t>f Distributed Generation Under Net Energy Billing</w:t>
      </w:r>
      <w:r w:rsidR="00FC5602">
        <w:rPr>
          <w:rFonts w:ascii="Garamond" w:hAnsi="Garamond"/>
          <w:sz w:val="28"/>
          <w:szCs w:val="28"/>
        </w:rPr>
        <w:t>,”</w:t>
      </w:r>
      <w:r w:rsidR="001B1B63">
        <w:rPr>
          <w:rFonts w:ascii="Garamond" w:hAnsi="Garamond"/>
          <w:sz w:val="28"/>
          <w:szCs w:val="28"/>
        </w:rPr>
        <w:t xml:space="preserve"> </w:t>
      </w:r>
      <w:r w:rsidR="00154538">
        <w:rPr>
          <w:rFonts w:ascii="Garamond" w:hAnsi="Garamond"/>
          <w:sz w:val="28"/>
          <w:szCs w:val="28"/>
        </w:rPr>
        <w:t xml:space="preserve">(No. </w:t>
      </w:r>
      <w:r w:rsidRPr="00B15DA3">
        <w:rPr>
          <w:rFonts w:ascii="Garamond" w:hAnsi="Garamond"/>
          <w:sz w:val="28"/>
          <w:szCs w:val="28"/>
        </w:rPr>
        <w:t>2024-00149</w:t>
      </w:r>
      <w:r w:rsidR="00154538">
        <w:rPr>
          <w:rFonts w:ascii="Garamond" w:hAnsi="Garamond"/>
          <w:sz w:val="28"/>
          <w:szCs w:val="28"/>
        </w:rPr>
        <w:t>)</w:t>
      </w:r>
      <w:r w:rsidR="001B1B63">
        <w:rPr>
          <w:rFonts w:ascii="Garamond" w:hAnsi="Garamond"/>
          <w:sz w:val="28"/>
          <w:szCs w:val="28"/>
        </w:rPr>
        <w:t>.</w:t>
      </w:r>
      <w:r w:rsidR="00135729">
        <w:rPr>
          <w:rFonts w:ascii="Garamond" w:hAnsi="Garamond"/>
          <w:sz w:val="28"/>
          <w:szCs w:val="28"/>
        </w:rPr>
        <w:t xml:space="preserve"> </w:t>
      </w:r>
      <w:r w:rsidR="00BF6EEF">
        <w:rPr>
          <w:rFonts w:ascii="Garamond" w:hAnsi="Garamond"/>
          <w:sz w:val="28"/>
          <w:szCs w:val="28"/>
        </w:rPr>
        <w:t>In response to quest</w:t>
      </w:r>
      <w:r w:rsidR="002A5031">
        <w:rPr>
          <w:rFonts w:ascii="Garamond" w:hAnsi="Garamond"/>
          <w:sz w:val="28"/>
          <w:szCs w:val="28"/>
        </w:rPr>
        <w:t xml:space="preserve">ions raised at the initial case conference, the Commission </w:t>
      </w:r>
      <w:r w:rsidR="00DB2A7F">
        <w:rPr>
          <w:rFonts w:ascii="Garamond" w:hAnsi="Garamond"/>
          <w:sz w:val="28"/>
          <w:szCs w:val="28"/>
        </w:rPr>
        <w:t>addressed</w:t>
      </w:r>
      <w:r w:rsidR="002A5031">
        <w:rPr>
          <w:rFonts w:ascii="Garamond" w:hAnsi="Garamond"/>
          <w:sz w:val="28"/>
          <w:szCs w:val="28"/>
        </w:rPr>
        <w:t xml:space="preserve"> the scope of the proceeding</w:t>
      </w:r>
      <w:r w:rsidR="009707D2">
        <w:rPr>
          <w:rFonts w:ascii="Garamond" w:hAnsi="Garamond"/>
          <w:sz w:val="28"/>
          <w:szCs w:val="28"/>
        </w:rPr>
        <w:t>.</w:t>
      </w:r>
      <w:r w:rsidR="00D73873" w:rsidRPr="00D73873">
        <w:rPr>
          <w:rFonts w:ascii="Garamond" w:hAnsi="Garamond"/>
          <w:sz w:val="28"/>
          <w:szCs w:val="28"/>
        </w:rPr>
        <w:t xml:space="preserve"> The Procedural Order </w:t>
      </w:r>
      <w:r w:rsidR="001B647C">
        <w:rPr>
          <w:rFonts w:ascii="Garamond" w:hAnsi="Garamond"/>
          <w:sz w:val="28"/>
          <w:szCs w:val="28"/>
        </w:rPr>
        <w:t>clarified</w:t>
      </w:r>
      <w:r w:rsidR="00D73873" w:rsidRPr="00D73873">
        <w:rPr>
          <w:rFonts w:ascii="Garamond" w:hAnsi="Garamond"/>
          <w:sz w:val="28"/>
          <w:szCs w:val="28"/>
        </w:rPr>
        <w:t>, “</w:t>
      </w:r>
      <w:r w:rsidR="009707D2">
        <w:rPr>
          <w:rFonts w:ascii="Garamond" w:hAnsi="Garamond"/>
          <w:sz w:val="28"/>
          <w:szCs w:val="28"/>
        </w:rPr>
        <w:t xml:space="preserve"> </w:t>
      </w:r>
      <w:r w:rsidR="009707D2" w:rsidRPr="009707D2">
        <w:rPr>
          <w:rFonts w:ascii="Garamond" w:hAnsi="Garamond"/>
          <w:sz w:val="28"/>
          <w:szCs w:val="28"/>
        </w:rPr>
        <w:t xml:space="preserve">The July 11, 2024 Notice of Investigation stated the three goals of this investigation: (1) Determine the categories of benefits of distributed energy resources under NEB; (2) Identify those benefits which may be monetized and to whom those benefits accrue; (3) Adopt a methodology for the calculation of benefits that will be applied annually in stranded cost rate proceedings going forward that allows stranded cost rate proceedings to be processed in a streamlined and timely manner (i.e. a “plug and play” calculation). </w:t>
      </w:r>
      <w:r w:rsidR="009124B8">
        <w:rPr>
          <w:rFonts w:ascii="Garamond" w:hAnsi="Garamond"/>
          <w:sz w:val="28"/>
          <w:szCs w:val="28"/>
        </w:rPr>
        <w:t xml:space="preserve"> T</w:t>
      </w:r>
      <w:r w:rsidR="005B39C8">
        <w:rPr>
          <w:rFonts w:ascii="Garamond" w:hAnsi="Garamond"/>
          <w:sz w:val="28"/>
          <w:szCs w:val="28"/>
        </w:rPr>
        <w:t>hus, t</w:t>
      </w:r>
      <w:r w:rsidR="009707D2" w:rsidRPr="009707D2">
        <w:rPr>
          <w:rFonts w:ascii="Garamond" w:hAnsi="Garamond"/>
          <w:sz w:val="28"/>
          <w:szCs w:val="28"/>
        </w:rPr>
        <w:t>he scope of this investigation is intended to “flush out” any other monetizable benefits, whether those be distribution, transmission, or supply benefits, that may be applied annually in a stranded cost rate proceeding.</w:t>
      </w:r>
      <w:r w:rsidR="005B39C8">
        <w:rPr>
          <w:rFonts w:ascii="Garamond" w:hAnsi="Garamond"/>
          <w:sz w:val="28"/>
          <w:szCs w:val="28"/>
        </w:rPr>
        <w:t xml:space="preserve">” </w:t>
      </w:r>
      <w:r w:rsidR="007A488E">
        <w:rPr>
          <w:rFonts w:ascii="Garamond" w:hAnsi="Garamond"/>
          <w:sz w:val="28"/>
          <w:szCs w:val="28"/>
        </w:rPr>
        <w:t xml:space="preserve">The OPA will </w:t>
      </w:r>
      <w:r w:rsidR="009D1AAB">
        <w:rPr>
          <w:rFonts w:ascii="Garamond" w:hAnsi="Garamond"/>
          <w:sz w:val="28"/>
          <w:szCs w:val="28"/>
        </w:rPr>
        <w:t xml:space="preserve">continue its analysis of the </w:t>
      </w:r>
      <w:r w:rsidR="00151FFC">
        <w:rPr>
          <w:rFonts w:ascii="Garamond" w:hAnsi="Garamond"/>
          <w:sz w:val="28"/>
          <w:szCs w:val="28"/>
        </w:rPr>
        <w:t xml:space="preserve">projected benefits of the NEB program. </w:t>
      </w:r>
      <w:r w:rsidR="00E84B3A">
        <w:rPr>
          <w:rFonts w:ascii="Garamond" w:hAnsi="Garamond"/>
          <w:sz w:val="28"/>
          <w:szCs w:val="28"/>
        </w:rPr>
        <w:t xml:space="preserve">Previously, </w:t>
      </w:r>
      <w:r w:rsidR="00663ABF">
        <w:rPr>
          <w:rFonts w:ascii="Garamond" w:hAnsi="Garamond"/>
          <w:sz w:val="28"/>
          <w:szCs w:val="28"/>
        </w:rPr>
        <w:t xml:space="preserve">Commission </w:t>
      </w:r>
      <w:r w:rsidR="00D44E1D" w:rsidRPr="00D44E1D">
        <w:rPr>
          <w:rFonts w:ascii="Garamond" w:hAnsi="Garamond"/>
          <w:sz w:val="28"/>
          <w:szCs w:val="28"/>
        </w:rPr>
        <w:t xml:space="preserve">experts found that </w:t>
      </w:r>
      <w:r w:rsidR="00F71BFE">
        <w:rPr>
          <w:rFonts w:ascii="Garamond" w:hAnsi="Garamond"/>
          <w:sz w:val="28"/>
          <w:szCs w:val="28"/>
        </w:rPr>
        <w:t xml:space="preserve">when benefits are calculated from </w:t>
      </w:r>
      <w:r w:rsidR="00F71BFE" w:rsidRPr="00F71BFE">
        <w:rPr>
          <w:rFonts w:ascii="Garamond" w:hAnsi="Garamond"/>
          <w:sz w:val="28"/>
          <w:szCs w:val="28"/>
        </w:rPr>
        <w:t>the ratepayer perspective</w:t>
      </w:r>
      <w:r w:rsidR="00F71BFE">
        <w:rPr>
          <w:rFonts w:ascii="Garamond" w:hAnsi="Garamond"/>
          <w:sz w:val="28"/>
          <w:szCs w:val="28"/>
        </w:rPr>
        <w:t>,</w:t>
      </w:r>
      <w:r w:rsidR="00F71BFE" w:rsidRPr="00F71BFE">
        <w:rPr>
          <w:rFonts w:ascii="Garamond" w:hAnsi="Garamond"/>
          <w:sz w:val="28"/>
          <w:szCs w:val="28"/>
        </w:rPr>
        <w:t xml:space="preserve"> </w:t>
      </w:r>
      <w:r w:rsidR="00D44E1D" w:rsidRPr="00D44E1D">
        <w:rPr>
          <w:rFonts w:ascii="Garamond" w:hAnsi="Garamond"/>
          <w:sz w:val="28"/>
          <w:szCs w:val="28"/>
        </w:rPr>
        <w:t xml:space="preserve">ratepayer benefits are less than NEB program expenses. </w:t>
      </w:r>
      <w:r w:rsidR="00416145" w:rsidRPr="472500D2">
        <w:rPr>
          <w:rFonts w:ascii="Garamond" w:hAnsi="Garamond"/>
          <w:sz w:val="28"/>
          <w:szCs w:val="28"/>
        </w:rPr>
        <w:t xml:space="preserve">An economics expert hired by the OPA </w:t>
      </w:r>
      <w:r w:rsidR="0048565E">
        <w:rPr>
          <w:rFonts w:ascii="Garamond" w:hAnsi="Garamond"/>
          <w:sz w:val="28"/>
          <w:szCs w:val="28"/>
        </w:rPr>
        <w:t>projects</w:t>
      </w:r>
      <w:r w:rsidR="0071175C" w:rsidRPr="472500D2">
        <w:rPr>
          <w:rFonts w:ascii="Garamond" w:hAnsi="Garamond"/>
          <w:sz w:val="28"/>
          <w:szCs w:val="28"/>
        </w:rPr>
        <w:t xml:space="preserve"> that in 2024, ratepayer costs</w:t>
      </w:r>
      <w:r w:rsidR="00416145" w:rsidRPr="472500D2">
        <w:rPr>
          <w:rFonts w:ascii="Garamond" w:hAnsi="Garamond"/>
          <w:sz w:val="28"/>
          <w:szCs w:val="28"/>
        </w:rPr>
        <w:t xml:space="preserve"> for N</w:t>
      </w:r>
      <w:r w:rsidR="002220E3" w:rsidRPr="472500D2">
        <w:rPr>
          <w:rFonts w:ascii="Garamond" w:hAnsi="Garamond"/>
          <w:sz w:val="28"/>
          <w:szCs w:val="28"/>
        </w:rPr>
        <w:t>EB</w:t>
      </w:r>
      <w:r w:rsidR="0071175C" w:rsidRPr="472500D2">
        <w:rPr>
          <w:rFonts w:ascii="Garamond" w:hAnsi="Garamond"/>
          <w:sz w:val="28"/>
          <w:szCs w:val="28"/>
        </w:rPr>
        <w:t xml:space="preserve"> are likely to increase to over $300 million</w:t>
      </w:r>
      <w:r w:rsidR="003F6BC9" w:rsidRPr="472500D2">
        <w:rPr>
          <w:rFonts w:ascii="Garamond" w:hAnsi="Garamond"/>
          <w:sz w:val="28"/>
          <w:szCs w:val="28"/>
        </w:rPr>
        <w:t xml:space="preserve"> per year.</w:t>
      </w:r>
    </w:p>
    <w:p w14:paraId="66234C13" w14:textId="7A56F1C2" w:rsidR="00400523" w:rsidRDefault="00400523" w:rsidP="00D15DAC">
      <w:pPr>
        <w:rPr>
          <w:rFonts w:ascii="Garamond" w:hAnsi="Garamond"/>
          <w:b/>
          <w:bCs/>
          <w:sz w:val="28"/>
          <w:szCs w:val="28"/>
        </w:rPr>
      </w:pPr>
      <w:r w:rsidRPr="472500D2">
        <w:rPr>
          <w:rFonts w:ascii="Garamond" w:hAnsi="Garamond"/>
          <w:b/>
          <w:bCs/>
          <w:sz w:val="28"/>
          <w:szCs w:val="28"/>
        </w:rPr>
        <w:t xml:space="preserve">Grid </w:t>
      </w:r>
      <w:r w:rsidR="00376BD0" w:rsidRPr="472500D2">
        <w:rPr>
          <w:rFonts w:ascii="Garamond" w:hAnsi="Garamond"/>
          <w:b/>
          <w:bCs/>
          <w:sz w:val="28"/>
          <w:szCs w:val="28"/>
        </w:rPr>
        <w:t xml:space="preserve">Planning </w:t>
      </w:r>
      <w:r>
        <w:tab/>
      </w:r>
      <w:r>
        <w:tab/>
      </w:r>
      <w:r>
        <w:tab/>
      </w:r>
      <w:r>
        <w:tab/>
      </w:r>
      <w:r>
        <w:tab/>
      </w:r>
      <w:r>
        <w:tab/>
      </w:r>
      <w:r>
        <w:tab/>
      </w:r>
      <w:r>
        <w:tab/>
      </w:r>
      <w:r w:rsidR="00604DF4" w:rsidRPr="472500D2">
        <w:rPr>
          <w:rFonts w:ascii="Garamond" w:hAnsi="Garamond"/>
          <w:b/>
          <w:bCs/>
          <w:sz w:val="28"/>
          <w:szCs w:val="28"/>
        </w:rPr>
        <w:t xml:space="preserve">    </w:t>
      </w:r>
      <w:r w:rsidRPr="472500D2">
        <w:rPr>
          <w:rFonts w:ascii="Garamond" w:hAnsi="Garamond"/>
          <w:b/>
          <w:bCs/>
          <w:sz w:val="28"/>
          <w:szCs w:val="28"/>
        </w:rPr>
        <w:t xml:space="preserve">No. </w:t>
      </w:r>
      <w:r w:rsidR="00D15DAC" w:rsidRPr="472500D2">
        <w:rPr>
          <w:rFonts w:ascii="Garamond" w:hAnsi="Garamond"/>
          <w:b/>
          <w:bCs/>
          <w:sz w:val="28"/>
          <w:szCs w:val="28"/>
        </w:rPr>
        <w:t>2022-00322</w:t>
      </w:r>
    </w:p>
    <w:p w14:paraId="5F2C408B" w14:textId="7EC62978" w:rsidR="00E9752E" w:rsidRPr="00E9752E" w:rsidRDefault="00B544A1" w:rsidP="007F2B44">
      <w:pPr>
        <w:rPr>
          <w:rFonts w:ascii="Garamond" w:eastAsia="Garamond" w:hAnsi="Garamond" w:cs="Garamond"/>
          <w:sz w:val="28"/>
          <w:szCs w:val="28"/>
        </w:rPr>
      </w:pPr>
      <w:r w:rsidRPr="00B544A1">
        <w:rPr>
          <w:rFonts w:ascii="Garamond" w:eastAsia="Garamond" w:hAnsi="Garamond" w:cs="Garamond"/>
          <w:sz w:val="28"/>
          <w:szCs w:val="28"/>
        </w:rPr>
        <w:t xml:space="preserve">The Public Utilities Commission issued its order in the </w:t>
      </w:r>
      <w:r w:rsidRPr="00B544A1">
        <w:rPr>
          <w:rFonts w:ascii="Garamond" w:eastAsia="Garamond" w:hAnsi="Garamond" w:cs="Garamond"/>
          <w:i/>
          <w:iCs/>
          <w:sz w:val="28"/>
          <w:szCs w:val="28"/>
        </w:rPr>
        <w:t xml:space="preserve">Proceeding to Identify Priorities for Grid Plan Filings </w:t>
      </w:r>
      <w:r w:rsidRPr="00B544A1">
        <w:rPr>
          <w:rFonts w:ascii="Garamond" w:eastAsia="Garamond" w:hAnsi="Garamond" w:cs="Garamond"/>
          <w:sz w:val="28"/>
          <w:szCs w:val="28"/>
        </w:rPr>
        <w:t xml:space="preserve">(No. 2022-00322). </w:t>
      </w:r>
      <w:r w:rsidR="007502A4" w:rsidRPr="007502A4">
        <w:rPr>
          <w:rFonts w:ascii="Garamond" w:eastAsia="Garamond" w:hAnsi="Garamond" w:cs="Garamond"/>
          <w:sz w:val="28"/>
          <w:szCs w:val="28"/>
        </w:rPr>
        <w:t xml:space="preserve">The </w:t>
      </w:r>
      <w:r w:rsidR="0089439D">
        <w:rPr>
          <w:rFonts w:ascii="Garamond" w:eastAsia="Garamond" w:hAnsi="Garamond" w:cs="Garamond"/>
          <w:sz w:val="28"/>
          <w:szCs w:val="28"/>
        </w:rPr>
        <w:t xml:space="preserve">utilities have 18 months to complete their </w:t>
      </w:r>
      <w:r w:rsidR="0089439D">
        <w:rPr>
          <w:rFonts w:ascii="Garamond" w:eastAsia="Garamond" w:hAnsi="Garamond" w:cs="Garamond"/>
          <w:sz w:val="28"/>
          <w:szCs w:val="28"/>
        </w:rPr>
        <w:lastRenderedPageBreak/>
        <w:t>plans</w:t>
      </w:r>
      <w:r w:rsidR="008C4119">
        <w:rPr>
          <w:rFonts w:ascii="Garamond" w:eastAsia="Garamond" w:hAnsi="Garamond" w:cs="Garamond"/>
          <w:sz w:val="28"/>
          <w:szCs w:val="28"/>
        </w:rPr>
        <w:t xml:space="preserve">. </w:t>
      </w:r>
      <w:r w:rsidR="00FE1EE1" w:rsidRPr="00E9752E">
        <w:rPr>
          <w:rFonts w:ascii="Garamond" w:eastAsia="Garamond" w:hAnsi="Garamond" w:cs="Garamond"/>
          <w:sz w:val="28"/>
          <w:szCs w:val="28"/>
        </w:rPr>
        <w:t xml:space="preserve">Three stakeholder meetings </w:t>
      </w:r>
      <w:r w:rsidR="00FE1EE1">
        <w:rPr>
          <w:rFonts w:ascii="Garamond" w:eastAsia="Garamond" w:hAnsi="Garamond" w:cs="Garamond"/>
          <w:sz w:val="28"/>
          <w:szCs w:val="28"/>
        </w:rPr>
        <w:t xml:space="preserve">are </w:t>
      </w:r>
      <w:r w:rsidR="00FE1EE1" w:rsidRPr="00E9752E">
        <w:rPr>
          <w:rFonts w:ascii="Garamond" w:eastAsia="Garamond" w:hAnsi="Garamond" w:cs="Garamond"/>
          <w:sz w:val="28"/>
          <w:szCs w:val="28"/>
        </w:rPr>
        <w:t>required</w:t>
      </w:r>
      <w:r w:rsidR="00FE1EE1">
        <w:rPr>
          <w:rFonts w:ascii="Garamond" w:eastAsia="Garamond" w:hAnsi="Garamond" w:cs="Garamond"/>
          <w:sz w:val="28"/>
          <w:szCs w:val="28"/>
        </w:rPr>
        <w:t>. C</w:t>
      </w:r>
      <w:r w:rsidR="001C35A8">
        <w:rPr>
          <w:rFonts w:ascii="Garamond" w:eastAsia="Garamond" w:hAnsi="Garamond" w:cs="Garamond"/>
          <w:sz w:val="28"/>
          <w:szCs w:val="28"/>
        </w:rPr>
        <w:t>MP</w:t>
      </w:r>
      <w:r w:rsidR="00FE1EE1">
        <w:rPr>
          <w:rFonts w:ascii="Garamond" w:eastAsia="Garamond" w:hAnsi="Garamond" w:cs="Garamond"/>
          <w:sz w:val="28"/>
          <w:szCs w:val="28"/>
        </w:rPr>
        <w:t xml:space="preserve"> plans to hold </w:t>
      </w:r>
      <w:r w:rsidR="001C35A8">
        <w:rPr>
          <w:rFonts w:ascii="Garamond" w:eastAsia="Garamond" w:hAnsi="Garamond" w:cs="Garamond"/>
          <w:sz w:val="28"/>
          <w:szCs w:val="28"/>
        </w:rPr>
        <w:t>a total of eight</w:t>
      </w:r>
      <w:r w:rsidR="00C3353F">
        <w:rPr>
          <w:rFonts w:ascii="Garamond" w:eastAsia="Garamond" w:hAnsi="Garamond" w:cs="Garamond"/>
          <w:sz w:val="28"/>
          <w:szCs w:val="28"/>
        </w:rPr>
        <w:t>;</w:t>
      </w:r>
      <w:r w:rsidR="001C35A8">
        <w:rPr>
          <w:rFonts w:ascii="Garamond" w:eastAsia="Garamond" w:hAnsi="Garamond" w:cs="Garamond"/>
          <w:sz w:val="28"/>
          <w:szCs w:val="28"/>
        </w:rPr>
        <w:t xml:space="preserve"> the second was held on August </w:t>
      </w:r>
      <w:r w:rsidR="00EB6BD2">
        <w:rPr>
          <w:rFonts w:ascii="Garamond" w:eastAsia="Garamond" w:hAnsi="Garamond" w:cs="Garamond"/>
          <w:sz w:val="28"/>
          <w:szCs w:val="28"/>
        </w:rPr>
        <w:t>13, 2024</w:t>
      </w:r>
      <w:r w:rsidR="006E770D">
        <w:rPr>
          <w:rFonts w:ascii="Garamond" w:eastAsia="Garamond" w:hAnsi="Garamond" w:cs="Garamond"/>
          <w:sz w:val="28"/>
          <w:szCs w:val="28"/>
        </w:rPr>
        <w:t>,</w:t>
      </w:r>
      <w:r w:rsidR="00EB6BD2">
        <w:rPr>
          <w:rFonts w:ascii="Garamond" w:eastAsia="Garamond" w:hAnsi="Garamond" w:cs="Garamond"/>
          <w:sz w:val="28"/>
          <w:szCs w:val="28"/>
        </w:rPr>
        <w:t xml:space="preserve"> in</w:t>
      </w:r>
      <w:r w:rsidR="00251FB5">
        <w:rPr>
          <w:rFonts w:ascii="Garamond" w:eastAsia="Garamond" w:hAnsi="Garamond" w:cs="Garamond"/>
          <w:sz w:val="28"/>
          <w:szCs w:val="28"/>
        </w:rPr>
        <w:t xml:space="preserve"> </w:t>
      </w:r>
      <w:r w:rsidR="00EB6BD2">
        <w:rPr>
          <w:rFonts w:ascii="Garamond" w:eastAsia="Garamond" w:hAnsi="Garamond" w:cs="Garamond"/>
          <w:sz w:val="28"/>
          <w:szCs w:val="28"/>
        </w:rPr>
        <w:t xml:space="preserve">Augusta, Maine. </w:t>
      </w:r>
      <w:r w:rsidR="00E9752E" w:rsidRPr="00E9752E">
        <w:rPr>
          <w:rFonts w:ascii="Garamond" w:eastAsia="Garamond" w:hAnsi="Garamond" w:cs="Garamond"/>
          <w:sz w:val="28"/>
          <w:szCs w:val="28"/>
        </w:rPr>
        <w:t xml:space="preserve">About 30 people </w:t>
      </w:r>
      <w:r w:rsidR="00251FB5">
        <w:rPr>
          <w:rFonts w:ascii="Garamond" w:eastAsia="Garamond" w:hAnsi="Garamond" w:cs="Garamond"/>
          <w:sz w:val="28"/>
          <w:szCs w:val="28"/>
        </w:rPr>
        <w:t xml:space="preserve">were </w:t>
      </w:r>
      <w:r w:rsidR="00E9752E" w:rsidRPr="00E9752E">
        <w:rPr>
          <w:rFonts w:ascii="Garamond" w:eastAsia="Garamond" w:hAnsi="Garamond" w:cs="Garamond"/>
          <w:sz w:val="28"/>
          <w:szCs w:val="28"/>
        </w:rPr>
        <w:t xml:space="preserve">in attendance from a variety of backgrounds </w:t>
      </w:r>
      <w:r w:rsidR="00251FB5">
        <w:rPr>
          <w:rFonts w:ascii="Garamond" w:eastAsia="Garamond" w:hAnsi="Garamond" w:cs="Garamond"/>
          <w:sz w:val="28"/>
          <w:szCs w:val="28"/>
        </w:rPr>
        <w:t>including the OPA, the</w:t>
      </w:r>
      <w:r w:rsidR="00E9752E" w:rsidRPr="00E9752E">
        <w:rPr>
          <w:rFonts w:ascii="Garamond" w:eastAsia="Garamond" w:hAnsi="Garamond" w:cs="Garamond"/>
          <w:sz w:val="28"/>
          <w:szCs w:val="28"/>
        </w:rPr>
        <w:t xml:space="preserve"> Maine State C</w:t>
      </w:r>
      <w:r w:rsidR="00251FB5">
        <w:rPr>
          <w:rFonts w:ascii="Garamond" w:eastAsia="Garamond" w:hAnsi="Garamond" w:cs="Garamond"/>
          <w:sz w:val="28"/>
          <w:szCs w:val="28"/>
        </w:rPr>
        <w:t>h</w:t>
      </w:r>
      <w:r w:rsidR="00E9752E" w:rsidRPr="00E9752E">
        <w:rPr>
          <w:rFonts w:ascii="Garamond" w:eastAsia="Garamond" w:hAnsi="Garamond" w:cs="Garamond"/>
          <w:sz w:val="28"/>
          <w:szCs w:val="28"/>
        </w:rPr>
        <w:t>amber</w:t>
      </w:r>
      <w:r w:rsidR="00251FB5">
        <w:rPr>
          <w:rFonts w:ascii="Garamond" w:eastAsia="Garamond" w:hAnsi="Garamond" w:cs="Garamond"/>
          <w:sz w:val="28"/>
          <w:szCs w:val="28"/>
        </w:rPr>
        <w:t xml:space="preserve"> of Commerce</w:t>
      </w:r>
      <w:r w:rsidR="00E9752E" w:rsidRPr="00E9752E">
        <w:rPr>
          <w:rFonts w:ascii="Garamond" w:eastAsia="Garamond" w:hAnsi="Garamond" w:cs="Garamond"/>
          <w:sz w:val="28"/>
          <w:szCs w:val="28"/>
        </w:rPr>
        <w:t>, Efficiency Maine</w:t>
      </w:r>
      <w:r w:rsidR="00251FB5">
        <w:rPr>
          <w:rFonts w:ascii="Garamond" w:eastAsia="Garamond" w:hAnsi="Garamond" w:cs="Garamond"/>
          <w:sz w:val="28"/>
          <w:szCs w:val="28"/>
        </w:rPr>
        <w:t xml:space="preserve"> Trust</w:t>
      </w:r>
      <w:r w:rsidR="00E9752E" w:rsidRPr="00E9752E">
        <w:rPr>
          <w:rFonts w:ascii="Garamond" w:eastAsia="Garamond" w:hAnsi="Garamond" w:cs="Garamond"/>
          <w:sz w:val="28"/>
          <w:szCs w:val="28"/>
        </w:rPr>
        <w:t xml:space="preserve">, </w:t>
      </w:r>
      <w:r w:rsidR="00251FB5">
        <w:rPr>
          <w:rFonts w:ascii="Garamond" w:eastAsia="Garamond" w:hAnsi="Garamond" w:cs="Garamond"/>
          <w:sz w:val="28"/>
          <w:szCs w:val="28"/>
        </w:rPr>
        <w:t xml:space="preserve">the </w:t>
      </w:r>
      <w:r w:rsidR="00E9752E" w:rsidRPr="00E9752E">
        <w:rPr>
          <w:rFonts w:ascii="Garamond" w:eastAsia="Garamond" w:hAnsi="Garamond" w:cs="Garamond"/>
          <w:sz w:val="28"/>
          <w:szCs w:val="28"/>
        </w:rPr>
        <w:t xml:space="preserve">Island Institute, </w:t>
      </w:r>
      <w:r w:rsidR="00251FB5">
        <w:rPr>
          <w:rFonts w:ascii="Garamond" w:eastAsia="Garamond" w:hAnsi="Garamond" w:cs="Garamond"/>
          <w:sz w:val="28"/>
          <w:szCs w:val="28"/>
        </w:rPr>
        <w:t xml:space="preserve">and </w:t>
      </w:r>
      <w:r w:rsidR="00E9752E" w:rsidRPr="00E9752E">
        <w:rPr>
          <w:rFonts w:ascii="Garamond" w:eastAsia="Garamond" w:hAnsi="Garamond" w:cs="Garamond"/>
          <w:sz w:val="28"/>
          <w:szCs w:val="28"/>
        </w:rPr>
        <w:t>City of Portland</w:t>
      </w:r>
      <w:r w:rsidR="007F2B44">
        <w:rPr>
          <w:rFonts w:ascii="Garamond" w:eastAsia="Garamond" w:hAnsi="Garamond" w:cs="Garamond"/>
          <w:sz w:val="28"/>
          <w:szCs w:val="28"/>
        </w:rPr>
        <w:t>. CMP plans to conduct its c</w:t>
      </w:r>
      <w:r w:rsidR="00E9752E" w:rsidRPr="00E9752E">
        <w:rPr>
          <w:rFonts w:ascii="Garamond" w:eastAsia="Garamond" w:hAnsi="Garamond" w:cs="Garamond"/>
          <w:sz w:val="28"/>
          <w:szCs w:val="28"/>
        </w:rPr>
        <w:t xml:space="preserve">limate change </w:t>
      </w:r>
      <w:r w:rsidR="007F2B44">
        <w:rPr>
          <w:rFonts w:ascii="Garamond" w:eastAsia="Garamond" w:hAnsi="Garamond" w:cs="Garamond"/>
          <w:sz w:val="28"/>
          <w:szCs w:val="28"/>
        </w:rPr>
        <w:t>v</w:t>
      </w:r>
      <w:r w:rsidR="00E9752E" w:rsidRPr="00E9752E">
        <w:rPr>
          <w:rFonts w:ascii="Garamond" w:eastAsia="Garamond" w:hAnsi="Garamond" w:cs="Garamond"/>
          <w:sz w:val="28"/>
          <w:szCs w:val="28"/>
        </w:rPr>
        <w:t>ulnerability study</w:t>
      </w:r>
      <w:r w:rsidR="00565E4D">
        <w:rPr>
          <w:rFonts w:ascii="Garamond" w:eastAsia="Garamond" w:hAnsi="Garamond" w:cs="Garamond"/>
          <w:sz w:val="28"/>
          <w:szCs w:val="28"/>
        </w:rPr>
        <w:t xml:space="preserve"> </w:t>
      </w:r>
      <w:r w:rsidR="00C3353F">
        <w:rPr>
          <w:rFonts w:ascii="Garamond" w:eastAsia="Garamond" w:hAnsi="Garamond" w:cs="Garamond"/>
          <w:sz w:val="28"/>
          <w:szCs w:val="28"/>
        </w:rPr>
        <w:t xml:space="preserve">first, to identify areas of climate </w:t>
      </w:r>
      <w:r w:rsidR="008D41E4">
        <w:rPr>
          <w:rFonts w:ascii="Garamond" w:eastAsia="Garamond" w:hAnsi="Garamond" w:cs="Garamond"/>
          <w:sz w:val="28"/>
          <w:szCs w:val="28"/>
        </w:rPr>
        <w:t xml:space="preserve">change </w:t>
      </w:r>
      <w:r w:rsidR="00C3353F">
        <w:rPr>
          <w:rFonts w:ascii="Garamond" w:eastAsia="Garamond" w:hAnsi="Garamond" w:cs="Garamond"/>
          <w:sz w:val="28"/>
          <w:szCs w:val="28"/>
        </w:rPr>
        <w:t>sensitivity</w:t>
      </w:r>
      <w:r w:rsidR="008D41E4">
        <w:rPr>
          <w:rFonts w:ascii="Garamond" w:eastAsia="Garamond" w:hAnsi="Garamond" w:cs="Garamond"/>
          <w:sz w:val="28"/>
          <w:szCs w:val="28"/>
        </w:rPr>
        <w:t>.</w:t>
      </w:r>
      <w:r w:rsidR="005E2416">
        <w:rPr>
          <w:rFonts w:ascii="Garamond" w:eastAsia="Garamond" w:hAnsi="Garamond" w:cs="Garamond"/>
          <w:sz w:val="28"/>
          <w:szCs w:val="28"/>
        </w:rPr>
        <w:t xml:space="preserve"> </w:t>
      </w:r>
      <w:r w:rsidR="00565E4D">
        <w:rPr>
          <w:rFonts w:ascii="Garamond" w:eastAsia="Garamond" w:hAnsi="Garamond" w:cs="Garamond"/>
          <w:sz w:val="28"/>
          <w:szCs w:val="28"/>
        </w:rPr>
        <w:t xml:space="preserve">CMP will then base its </w:t>
      </w:r>
      <w:r w:rsidR="00F9158D">
        <w:rPr>
          <w:rFonts w:ascii="Garamond" w:eastAsia="Garamond" w:hAnsi="Garamond" w:cs="Garamond"/>
          <w:sz w:val="28"/>
          <w:szCs w:val="28"/>
        </w:rPr>
        <w:t>c</w:t>
      </w:r>
      <w:r w:rsidR="00565E4D" w:rsidRPr="00565E4D">
        <w:rPr>
          <w:rFonts w:ascii="Garamond" w:eastAsia="Garamond" w:hAnsi="Garamond" w:cs="Garamond"/>
          <w:sz w:val="28"/>
          <w:szCs w:val="28"/>
        </w:rPr>
        <w:t xml:space="preserve">limate change resilience plan </w:t>
      </w:r>
      <w:r w:rsidR="00565E4D">
        <w:rPr>
          <w:rFonts w:ascii="Garamond" w:eastAsia="Garamond" w:hAnsi="Garamond" w:cs="Garamond"/>
          <w:sz w:val="28"/>
          <w:szCs w:val="28"/>
        </w:rPr>
        <w:t>on the results of its assessment</w:t>
      </w:r>
      <w:r w:rsidR="00F9158D">
        <w:rPr>
          <w:rFonts w:ascii="Garamond" w:eastAsia="Garamond" w:hAnsi="Garamond" w:cs="Garamond"/>
          <w:sz w:val="28"/>
          <w:szCs w:val="28"/>
        </w:rPr>
        <w:t xml:space="preserve">. </w:t>
      </w:r>
    </w:p>
    <w:p w14:paraId="5ADFDC17" w14:textId="55E2BFBF" w:rsidR="00B544A1" w:rsidRDefault="00FC4B94" w:rsidP="00410C75">
      <w:pPr>
        <w:rPr>
          <w:rFonts w:ascii="Garamond" w:eastAsia="Garamond" w:hAnsi="Garamond" w:cs="Garamond"/>
          <w:sz w:val="28"/>
          <w:szCs w:val="28"/>
        </w:rPr>
      </w:pPr>
      <w:r>
        <w:rPr>
          <w:rFonts w:ascii="Garamond" w:eastAsia="Garamond" w:hAnsi="Garamond" w:cs="Garamond"/>
          <w:sz w:val="28"/>
          <w:szCs w:val="28"/>
        </w:rPr>
        <w:t>Under Maine law, u</w:t>
      </w:r>
      <w:r w:rsidR="00B544A1" w:rsidRPr="00B544A1">
        <w:rPr>
          <w:rFonts w:ascii="Garamond" w:eastAsia="Garamond" w:hAnsi="Garamond" w:cs="Garamond"/>
          <w:sz w:val="28"/>
          <w:szCs w:val="28"/>
        </w:rPr>
        <w:t xml:space="preserve">tilities are required to include plans to meet climate change initiatives in their </w:t>
      </w:r>
      <w:r w:rsidR="00DF0F85" w:rsidRPr="00B544A1">
        <w:rPr>
          <w:rFonts w:ascii="Garamond" w:eastAsia="Garamond" w:hAnsi="Garamond" w:cs="Garamond"/>
          <w:sz w:val="28"/>
          <w:szCs w:val="28"/>
        </w:rPr>
        <w:t>long-term</w:t>
      </w:r>
      <w:r w:rsidR="00B544A1" w:rsidRPr="00B544A1">
        <w:rPr>
          <w:rFonts w:ascii="Garamond" w:eastAsia="Garamond" w:hAnsi="Garamond" w:cs="Garamond"/>
          <w:sz w:val="28"/>
          <w:szCs w:val="28"/>
        </w:rPr>
        <w:t xml:space="preserve"> planning documents.</w:t>
      </w:r>
      <w:r w:rsidR="00775A1A" w:rsidRPr="00775A1A">
        <w:rPr>
          <w:rFonts w:ascii="Garamond" w:eastAsia="Garamond" w:hAnsi="Garamond" w:cs="Garamond"/>
          <w:sz w:val="28"/>
          <w:szCs w:val="28"/>
        </w:rPr>
        <w:t xml:space="preserve"> </w:t>
      </w:r>
      <w:r w:rsidR="00775A1A">
        <w:rPr>
          <w:rFonts w:ascii="Garamond" w:eastAsia="Garamond" w:hAnsi="Garamond" w:cs="Garamond"/>
          <w:sz w:val="28"/>
          <w:szCs w:val="28"/>
        </w:rPr>
        <w:t xml:space="preserve">See </w:t>
      </w:r>
      <w:hyperlink r:id="rId15" w:history="1">
        <w:r w:rsidR="00775A1A" w:rsidRPr="00B544A1">
          <w:rPr>
            <w:rStyle w:val="Hyperlink"/>
            <w:rFonts w:ascii="Garamond" w:eastAsia="Garamond" w:hAnsi="Garamond" w:cs="Garamond"/>
            <w:sz w:val="28"/>
            <w:szCs w:val="28"/>
          </w:rPr>
          <w:t>35-A M.R.S. § 3147</w:t>
        </w:r>
      </w:hyperlink>
      <w:r w:rsidR="00775A1A" w:rsidRPr="00B544A1">
        <w:rPr>
          <w:rFonts w:ascii="Garamond" w:eastAsia="Garamond" w:hAnsi="Garamond" w:cs="Garamond"/>
          <w:sz w:val="28"/>
          <w:szCs w:val="28"/>
        </w:rPr>
        <w:t xml:space="preserve">). </w:t>
      </w:r>
      <w:r w:rsidR="00B544A1" w:rsidRPr="00B544A1">
        <w:rPr>
          <w:rFonts w:ascii="Garamond" w:eastAsia="Garamond" w:hAnsi="Garamond" w:cs="Garamond"/>
          <w:sz w:val="28"/>
          <w:szCs w:val="28"/>
        </w:rPr>
        <w:t xml:space="preserve"> </w:t>
      </w:r>
    </w:p>
    <w:p w14:paraId="7BEB315A" w14:textId="77777777" w:rsidR="00D03451" w:rsidRDefault="006F7E9A" w:rsidP="00410C75">
      <w:pPr>
        <w:rPr>
          <w:rFonts w:ascii="Garamond" w:eastAsia="Garamond" w:hAnsi="Garamond" w:cs="Garamond"/>
          <w:b/>
          <w:bCs/>
          <w:sz w:val="28"/>
          <w:szCs w:val="28"/>
        </w:rPr>
      </w:pPr>
      <w:r w:rsidRPr="00EE74E3">
        <w:rPr>
          <w:rFonts w:ascii="Garamond" w:eastAsia="Garamond" w:hAnsi="Garamond" w:cs="Garamond"/>
          <w:b/>
          <w:bCs/>
          <w:sz w:val="28"/>
          <w:szCs w:val="28"/>
        </w:rPr>
        <w:t xml:space="preserve">Stranded Cost Proceeding for Collection of NEB Costs </w:t>
      </w:r>
      <w:r w:rsidR="00EE74E3">
        <w:rPr>
          <w:rFonts w:ascii="Garamond" w:eastAsia="Garamond" w:hAnsi="Garamond" w:cs="Garamond"/>
          <w:b/>
          <w:bCs/>
          <w:sz w:val="28"/>
          <w:szCs w:val="28"/>
        </w:rPr>
        <w:tab/>
        <w:t xml:space="preserve">     </w:t>
      </w:r>
      <w:r w:rsidRPr="00EE74E3">
        <w:rPr>
          <w:rFonts w:ascii="Garamond" w:eastAsia="Garamond" w:hAnsi="Garamond" w:cs="Garamond"/>
          <w:b/>
          <w:bCs/>
          <w:sz w:val="28"/>
          <w:szCs w:val="28"/>
        </w:rPr>
        <w:t xml:space="preserve">No. </w:t>
      </w:r>
      <w:hyperlink r:id="rId16" w:history="1">
        <w:r w:rsidR="00C913ED" w:rsidRPr="00D03451">
          <w:rPr>
            <w:rStyle w:val="Hyperlink"/>
            <w:rFonts w:ascii="Garamond" w:eastAsia="Garamond" w:hAnsi="Garamond" w:cs="Garamond"/>
            <w:b/>
            <w:bCs/>
            <w:color w:val="auto"/>
            <w:sz w:val="28"/>
            <w:szCs w:val="28"/>
            <w:u w:val="none"/>
          </w:rPr>
          <w:t>2024-00137</w:t>
        </w:r>
      </w:hyperlink>
      <w:r w:rsidR="00C913ED" w:rsidRPr="00D03451">
        <w:rPr>
          <w:rFonts w:ascii="Garamond" w:eastAsia="Garamond" w:hAnsi="Garamond" w:cs="Garamond"/>
          <w:b/>
          <w:bCs/>
          <w:sz w:val="28"/>
          <w:szCs w:val="28"/>
        </w:rPr>
        <w:t xml:space="preserve"> </w:t>
      </w:r>
    </w:p>
    <w:p w14:paraId="36F7D3A3" w14:textId="23B26791" w:rsidR="002E6C8E" w:rsidRDefault="00D03451" w:rsidP="00410C75">
      <w:pPr>
        <w:rPr>
          <w:rFonts w:ascii="Garamond" w:eastAsia="Garamond" w:hAnsi="Garamond" w:cs="Garamond"/>
          <w:sz w:val="28"/>
          <w:szCs w:val="28"/>
        </w:rPr>
      </w:pPr>
      <w:r w:rsidRPr="00D03451">
        <w:rPr>
          <w:rFonts w:ascii="Garamond" w:eastAsia="Garamond" w:hAnsi="Garamond" w:cs="Garamond"/>
          <w:sz w:val="28"/>
          <w:szCs w:val="28"/>
        </w:rPr>
        <w:t xml:space="preserve">The Commission initiated </w:t>
      </w:r>
      <w:r w:rsidR="001C0A1A">
        <w:rPr>
          <w:rFonts w:ascii="Garamond" w:eastAsia="Garamond" w:hAnsi="Garamond" w:cs="Garamond"/>
          <w:sz w:val="28"/>
          <w:szCs w:val="28"/>
        </w:rPr>
        <w:t>this</w:t>
      </w:r>
      <w:r w:rsidRPr="00D03451">
        <w:rPr>
          <w:rFonts w:ascii="Garamond" w:eastAsia="Garamond" w:hAnsi="Garamond" w:cs="Garamond"/>
          <w:sz w:val="28"/>
          <w:szCs w:val="28"/>
        </w:rPr>
        <w:t xml:space="preserve"> </w:t>
      </w:r>
      <w:r w:rsidR="001C0A1A" w:rsidRPr="00D03451">
        <w:rPr>
          <w:rFonts w:ascii="Garamond" w:eastAsia="Garamond" w:hAnsi="Garamond" w:cs="Garamond"/>
          <w:sz w:val="28"/>
          <w:szCs w:val="28"/>
        </w:rPr>
        <w:t>f</w:t>
      </w:r>
      <w:r w:rsidR="001C0A1A">
        <w:rPr>
          <w:rFonts w:ascii="Garamond" w:eastAsia="Garamond" w:hAnsi="Garamond" w:cs="Garamond"/>
          <w:sz w:val="28"/>
          <w:szCs w:val="28"/>
        </w:rPr>
        <w:t>ollow-on</w:t>
      </w:r>
      <w:r>
        <w:rPr>
          <w:rFonts w:ascii="Garamond" w:eastAsia="Garamond" w:hAnsi="Garamond" w:cs="Garamond"/>
          <w:sz w:val="28"/>
          <w:szCs w:val="28"/>
        </w:rPr>
        <w:t xml:space="preserve"> </w:t>
      </w:r>
      <w:r w:rsidR="008C3940">
        <w:rPr>
          <w:rFonts w:ascii="Garamond" w:eastAsia="Garamond" w:hAnsi="Garamond" w:cs="Garamond"/>
          <w:sz w:val="28"/>
          <w:szCs w:val="28"/>
        </w:rPr>
        <w:t>investigation</w:t>
      </w:r>
      <w:r>
        <w:rPr>
          <w:rFonts w:ascii="Garamond" w:eastAsia="Garamond" w:hAnsi="Garamond" w:cs="Garamond"/>
          <w:sz w:val="28"/>
          <w:szCs w:val="28"/>
        </w:rPr>
        <w:t xml:space="preserve"> </w:t>
      </w:r>
      <w:r w:rsidR="00035399">
        <w:rPr>
          <w:rFonts w:ascii="Garamond" w:eastAsia="Garamond" w:hAnsi="Garamond" w:cs="Garamond"/>
          <w:sz w:val="28"/>
          <w:szCs w:val="28"/>
        </w:rPr>
        <w:t xml:space="preserve">after the close of </w:t>
      </w:r>
      <w:r w:rsidR="00C436C4">
        <w:rPr>
          <w:rFonts w:ascii="Garamond" w:eastAsia="Garamond" w:hAnsi="Garamond" w:cs="Garamond"/>
          <w:sz w:val="28"/>
          <w:szCs w:val="28"/>
        </w:rPr>
        <w:t xml:space="preserve">the rate design </w:t>
      </w:r>
      <w:r w:rsidR="008C3940">
        <w:rPr>
          <w:rFonts w:ascii="Garamond" w:eastAsia="Garamond" w:hAnsi="Garamond" w:cs="Garamond"/>
          <w:sz w:val="28"/>
          <w:szCs w:val="28"/>
        </w:rPr>
        <w:t xml:space="preserve">proceeding </w:t>
      </w:r>
      <w:r w:rsidR="00396AFD">
        <w:rPr>
          <w:rFonts w:ascii="Garamond" w:eastAsia="Garamond" w:hAnsi="Garamond" w:cs="Garamond"/>
          <w:sz w:val="28"/>
          <w:szCs w:val="28"/>
        </w:rPr>
        <w:t xml:space="preserve">in </w:t>
      </w:r>
      <w:r w:rsidR="00035399" w:rsidRPr="00035399">
        <w:rPr>
          <w:rFonts w:ascii="Garamond" w:eastAsia="Garamond" w:hAnsi="Garamond" w:cs="Garamond"/>
          <w:sz w:val="28"/>
          <w:szCs w:val="28"/>
        </w:rPr>
        <w:t>Docket No. 2023-00230</w:t>
      </w:r>
      <w:r w:rsidR="00004994">
        <w:rPr>
          <w:rFonts w:ascii="Garamond" w:eastAsia="Garamond" w:hAnsi="Garamond" w:cs="Garamond"/>
          <w:sz w:val="28"/>
          <w:szCs w:val="28"/>
        </w:rPr>
        <w:t xml:space="preserve">. </w:t>
      </w:r>
      <w:r w:rsidR="00B77D5D">
        <w:rPr>
          <w:rFonts w:ascii="Garamond" w:eastAsia="Garamond" w:hAnsi="Garamond" w:cs="Garamond"/>
          <w:sz w:val="28"/>
          <w:szCs w:val="28"/>
        </w:rPr>
        <w:t xml:space="preserve">Parties continue to </w:t>
      </w:r>
      <w:r w:rsidR="00343654">
        <w:rPr>
          <w:rFonts w:ascii="Garamond" w:eastAsia="Garamond" w:hAnsi="Garamond" w:cs="Garamond"/>
          <w:sz w:val="28"/>
          <w:szCs w:val="28"/>
        </w:rPr>
        <w:t xml:space="preserve">dispute the relevance of </w:t>
      </w:r>
      <w:r w:rsidR="00AC137E">
        <w:rPr>
          <w:rFonts w:ascii="Garamond" w:eastAsia="Garamond" w:hAnsi="Garamond" w:cs="Garamond"/>
          <w:sz w:val="28"/>
          <w:szCs w:val="28"/>
        </w:rPr>
        <w:t xml:space="preserve">certain </w:t>
      </w:r>
      <w:r w:rsidR="00343654">
        <w:rPr>
          <w:rFonts w:ascii="Garamond" w:eastAsia="Garamond" w:hAnsi="Garamond" w:cs="Garamond"/>
          <w:sz w:val="28"/>
          <w:szCs w:val="28"/>
        </w:rPr>
        <w:t>data requests regarding</w:t>
      </w:r>
      <w:r w:rsidR="00AA200A">
        <w:rPr>
          <w:rFonts w:ascii="Garamond" w:eastAsia="Garamond" w:hAnsi="Garamond" w:cs="Garamond"/>
          <w:sz w:val="28"/>
          <w:szCs w:val="28"/>
        </w:rPr>
        <w:t xml:space="preserve"> questions to </w:t>
      </w:r>
      <w:r w:rsidR="0079373A">
        <w:rPr>
          <w:rFonts w:ascii="Garamond" w:eastAsia="Garamond" w:hAnsi="Garamond" w:cs="Garamond"/>
          <w:sz w:val="28"/>
          <w:szCs w:val="28"/>
        </w:rPr>
        <w:t xml:space="preserve">generators about </w:t>
      </w:r>
      <w:r w:rsidR="0079373A" w:rsidRPr="0079373A">
        <w:rPr>
          <w:rFonts w:ascii="Garamond" w:eastAsia="Garamond" w:hAnsi="Garamond" w:cs="Garamond"/>
          <w:sz w:val="28"/>
          <w:szCs w:val="28"/>
        </w:rPr>
        <w:t>power purchase agreement</w:t>
      </w:r>
      <w:r w:rsidR="0079373A">
        <w:rPr>
          <w:rFonts w:ascii="Garamond" w:eastAsia="Garamond" w:hAnsi="Garamond" w:cs="Garamond"/>
          <w:sz w:val="28"/>
          <w:szCs w:val="28"/>
        </w:rPr>
        <w:t>s, operating characteristics, costs and expenses,</w:t>
      </w:r>
      <w:r w:rsidR="0079373A" w:rsidRPr="0079373A">
        <w:rPr>
          <w:rFonts w:ascii="Garamond" w:eastAsia="Garamond" w:hAnsi="Garamond" w:cs="Garamond"/>
          <w:sz w:val="28"/>
          <w:szCs w:val="28"/>
        </w:rPr>
        <w:t xml:space="preserve"> </w:t>
      </w:r>
      <w:r w:rsidR="00946D9C">
        <w:rPr>
          <w:rFonts w:ascii="Garamond" w:eastAsia="Garamond" w:hAnsi="Garamond" w:cs="Garamond"/>
          <w:sz w:val="28"/>
          <w:szCs w:val="28"/>
        </w:rPr>
        <w:t xml:space="preserve">and </w:t>
      </w:r>
      <w:r w:rsidR="0079373A" w:rsidRPr="0079373A">
        <w:rPr>
          <w:rFonts w:ascii="Garamond" w:eastAsia="Garamond" w:hAnsi="Garamond" w:cs="Garamond"/>
          <w:sz w:val="28"/>
          <w:szCs w:val="28"/>
        </w:rPr>
        <w:t>the profit or loss associated with the generators</w:t>
      </w:r>
      <w:r w:rsidR="002351CF">
        <w:rPr>
          <w:rFonts w:ascii="Garamond" w:eastAsia="Garamond" w:hAnsi="Garamond" w:cs="Garamond"/>
          <w:sz w:val="28"/>
          <w:szCs w:val="28"/>
        </w:rPr>
        <w:t>’</w:t>
      </w:r>
      <w:r w:rsidR="0079373A" w:rsidRPr="0079373A">
        <w:rPr>
          <w:rFonts w:ascii="Garamond" w:eastAsia="Garamond" w:hAnsi="Garamond" w:cs="Garamond"/>
          <w:sz w:val="28"/>
          <w:szCs w:val="28"/>
        </w:rPr>
        <w:t xml:space="preserve"> operation.</w:t>
      </w:r>
      <w:r w:rsidR="00773CBC">
        <w:rPr>
          <w:rFonts w:ascii="Garamond" w:eastAsia="Garamond" w:hAnsi="Garamond" w:cs="Garamond"/>
          <w:sz w:val="28"/>
          <w:szCs w:val="28"/>
        </w:rPr>
        <w:t xml:space="preserve"> The Commission has not yet ruled on the</w:t>
      </w:r>
      <w:r w:rsidR="002E6C8E">
        <w:rPr>
          <w:rFonts w:ascii="Garamond" w:eastAsia="Garamond" w:hAnsi="Garamond" w:cs="Garamond"/>
          <w:sz w:val="28"/>
          <w:szCs w:val="28"/>
        </w:rPr>
        <w:t xml:space="preserve"> various objections.</w:t>
      </w:r>
    </w:p>
    <w:p w14:paraId="7DFDE80A" w14:textId="5C7EEE0D" w:rsidR="00C913ED" w:rsidRPr="00B544A1" w:rsidRDefault="00004994" w:rsidP="00410C75">
      <w:pPr>
        <w:rPr>
          <w:rFonts w:ascii="Garamond" w:eastAsia="Garamond" w:hAnsi="Garamond" w:cs="Garamond"/>
          <w:sz w:val="28"/>
          <w:szCs w:val="28"/>
        </w:rPr>
      </w:pPr>
      <w:r>
        <w:rPr>
          <w:rFonts w:ascii="Garamond" w:eastAsia="Garamond" w:hAnsi="Garamond" w:cs="Garamond"/>
          <w:sz w:val="28"/>
          <w:szCs w:val="28"/>
        </w:rPr>
        <w:t>In th</w:t>
      </w:r>
      <w:r w:rsidR="008D54E0">
        <w:rPr>
          <w:rFonts w:ascii="Garamond" w:eastAsia="Garamond" w:hAnsi="Garamond" w:cs="Garamond"/>
          <w:sz w:val="28"/>
          <w:szCs w:val="28"/>
        </w:rPr>
        <w:t>e previous docket,</w:t>
      </w:r>
      <w:r>
        <w:rPr>
          <w:rFonts w:ascii="Garamond" w:eastAsia="Garamond" w:hAnsi="Garamond" w:cs="Garamond"/>
          <w:sz w:val="28"/>
          <w:szCs w:val="28"/>
        </w:rPr>
        <w:t xml:space="preserve"> the Commission held</w:t>
      </w:r>
      <w:r w:rsidRPr="00004994">
        <w:rPr>
          <w:rFonts w:ascii="Garamond" w:eastAsia="Garamond" w:hAnsi="Garamond" w:cs="Garamond"/>
          <w:sz w:val="28"/>
          <w:szCs w:val="28"/>
        </w:rPr>
        <w:t xml:space="preserve"> that </w:t>
      </w:r>
      <w:r w:rsidR="00944F89" w:rsidRPr="00944F89">
        <w:rPr>
          <w:rFonts w:ascii="Garamond" w:eastAsia="Garamond" w:hAnsi="Garamond" w:cs="Garamond"/>
          <w:sz w:val="28"/>
          <w:szCs w:val="28"/>
        </w:rPr>
        <w:t>all post-restructuring costs should be recovered through a fixed charge</w:t>
      </w:r>
      <w:r w:rsidR="00944F89">
        <w:rPr>
          <w:rFonts w:ascii="Garamond" w:eastAsia="Garamond" w:hAnsi="Garamond" w:cs="Garamond"/>
          <w:sz w:val="28"/>
          <w:szCs w:val="28"/>
        </w:rPr>
        <w:t xml:space="preserve">, </w:t>
      </w:r>
      <w:r w:rsidR="00CE4EA5">
        <w:rPr>
          <w:rFonts w:ascii="Garamond" w:eastAsia="Garamond" w:hAnsi="Garamond" w:cs="Garamond"/>
          <w:sz w:val="28"/>
          <w:szCs w:val="28"/>
        </w:rPr>
        <w:t xml:space="preserve">due to the policy nature of post </w:t>
      </w:r>
      <w:r w:rsidR="00AC6DE3">
        <w:rPr>
          <w:rFonts w:ascii="Garamond" w:eastAsia="Garamond" w:hAnsi="Garamond" w:cs="Garamond"/>
          <w:sz w:val="28"/>
          <w:szCs w:val="28"/>
        </w:rPr>
        <w:t>restructuring</w:t>
      </w:r>
      <w:r w:rsidR="00CE4EA5">
        <w:rPr>
          <w:rFonts w:ascii="Garamond" w:eastAsia="Garamond" w:hAnsi="Garamond" w:cs="Garamond"/>
          <w:sz w:val="28"/>
          <w:szCs w:val="28"/>
        </w:rPr>
        <w:t xml:space="preserve"> costs</w:t>
      </w:r>
      <w:r w:rsidR="00410035">
        <w:rPr>
          <w:rFonts w:ascii="Garamond" w:eastAsia="Garamond" w:hAnsi="Garamond" w:cs="Garamond"/>
          <w:sz w:val="28"/>
          <w:szCs w:val="28"/>
        </w:rPr>
        <w:t xml:space="preserve">, including </w:t>
      </w:r>
      <w:r w:rsidR="001E4E7A">
        <w:rPr>
          <w:rFonts w:ascii="Garamond" w:eastAsia="Garamond" w:hAnsi="Garamond" w:cs="Garamond"/>
          <w:sz w:val="28"/>
          <w:szCs w:val="28"/>
        </w:rPr>
        <w:t xml:space="preserve">both </w:t>
      </w:r>
      <w:r w:rsidR="00410035">
        <w:rPr>
          <w:rFonts w:ascii="Garamond" w:eastAsia="Garamond" w:hAnsi="Garamond" w:cs="Garamond"/>
          <w:sz w:val="28"/>
          <w:szCs w:val="28"/>
        </w:rPr>
        <w:t xml:space="preserve">Net Energy Billing and </w:t>
      </w:r>
      <w:r w:rsidR="001E4E7A">
        <w:rPr>
          <w:rFonts w:ascii="Garamond" w:eastAsia="Garamond" w:hAnsi="Garamond" w:cs="Garamond"/>
          <w:sz w:val="28"/>
          <w:szCs w:val="28"/>
        </w:rPr>
        <w:t>non-Net</w:t>
      </w:r>
      <w:r w:rsidR="00410035">
        <w:rPr>
          <w:rFonts w:ascii="Garamond" w:eastAsia="Garamond" w:hAnsi="Garamond" w:cs="Garamond"/>
          <w:sz w:val="28"/>
          <w:szCs w:val="28"/>
        </w:rPr>
        <w:t xml:space="preserve"> Energy Billing program costs</w:t>
      </w:r>
      <w:r w:rsidR="00944F89">
        <w:rPr>
          <w:rFonts w:ascii="Garamond" w:eastAsia="Garamond" w:hAnsi="Garamond" w:cs="Garamond"/>
          <w:sz w:val="28"/>
          <w:szCs w:val="28"/>
        </w:rPr>
        <w:t>.</w:t>
      </w:r>
      <w:r w:rsidR="00325BC6">
        <w:rPr>
          <w:rFonts w:ascii="Garamond" w:eastAsia="Garamond" w:hAnsi="Garamond" w:cs="Garamond"/>
          <w:sz w:val="28"/>
          <w:szCs w:val="28"/>
        </w:rPr>
        <w:t xml:space="preserve"> </w:t>
      </w:r>
      <w:r w:rsidR="007915D8">
        <w:rPr>
          <w:rFonts w:ascii="Garamond" w:eastAsia="Garamond" w:hAnsi="Garamond" w:cs="Garamond"/>
          <w:sz w:val="28"/>
          <w:szCs w:val="28"/>
        </w:rPr>
        <w:t xml:space="preserve">Several commercial and industrial customers requested rate relief, </w:t>
      </w:r>
      <w:r w:rsidR="008365FB">
        <w:rPr>
          <w:rFonts w:ascii="Garamond" w:eastAsia="Garamond" w:hAnsi="Garamond" w:cs="Garamond"/>
          <w:sz w:val="28"/>
          <w:szCs w:val="28"/>
        </w:rPr>
        <w:t xml:space="preserve">demonstrating </w:t>
      </w:r>
      <w:r w:rsidR="00034700">
        <w:rPr>
          <w:rFonts w:ascii="Garamond" w:eastAsia="Garamond" w:hAnsi="Garamond" w:cs="Garamond"/>
          <w:sz w:val="28"/>
          <w:szCs w:val="28"/>
        </w:rPr>
        <w:t xml:space="preserve">rate shock from the rate structural change. </w:t>
      </w:r>
      <w:r w:rsidR="008B5AE2">
        <w:rPr>
          <w:rFonts w:ascii="Garamond" w:eastAsia="Garamond" w:hAnsi="Garamond" w:cs="Garamond"/>
          <w:sz w:val="28"/>
          <w:szCs w:val="28"/>
        </w:rPr>
        <w:t xml:space="preserve">For example, CPV </w:t>
      </w:r>
      <w:r w:rsidR="002E163E">
        <w:rPr>
          <w:rFonts w:ascii="Garamond" w:eastAsia="Garamond" w:hAnsi="Garamond" w:cs="Garamond"/>
          <w:sz w:val="28"/>
          <w:szCs w:val="28"/>
        </w:rPr>
        <w:t xml:space="preserve">Maine </w:t>
      </w:r>
      <w:r w:rsidR="008B5AE2">
        <w:rPr>
          <w:rFonts w:ascii="Garamond" w:eastAsia="Garamond" w:hAnsi="Garamond" w:cs="Garamond"/>
          <w:sz w:val="28"/>
          <w:szCs w:val="28"/>
        </w:rPr>
        <w:t>Wind</w:t>
      </w:r>
      <w:r w:rsidR="008365FB">
        <w:rPr>
          <w:rFonts w:ascii="Garamond" w:eastAsia="Garamond" w:hAnsi="Garamond" w:cs="Garamond"/>
          <w:sz w:val="28"/>
          <w:szCs w:val="28"/>
        </w:rPr>
        <w:t xml:space="preserve"> </w:t>
      </w:r>
      <w:r w:rsidR="008B5AE2">
        <w:rPr>
          <w:rFonts w:ascii="Garamond" w:eastAsia="Garamond" w:hAnsi="Garamond" w:cs="Garamond"/>
          <w:sz w:val="28"/>
          <w:szCs w:val="28"/>
        </w:rPr>
        <w:t>found that</w:t>
      </w:r>
      <w:r w:rsidR="004F41D2">
        <w:rPr>
          <w:rFonts w:ascii="Garamond" w:eastAsia="Garamond" w:hAnsi="Garamond" w:cs="Garamond"/>
          <w:sz w:val="28"/>
          <w:szCs w:val="28"/>
        </w:rPr>
        <w:t xml:space="preserve"> </w:t>
      </w:r>
      <w:r w:rsidR="008365FB" w:rsidRPr="008365FB">
        <w:rPr>
          <w:rFonts w:ascii="Garamond" w:eastAsia="Garamond" w:hAnsi="Garamond" w:cs="Garamond"/>
          <w:sz w:val="28"/>
          <w:szCs w:val="28"/>
        </w:rPr>
        <w:t xml:space="preserve">two thirds of </w:t>
      </w:r>
      <w:r w:rsidR="004F41D2">
        <w:rPr>
          <w:rFonts w:ascii="Garamond" w:eastAsia="Garamond" w:hAnsi="Garamond" w:cs="Garamond"/>
          <w:sz w:val="28"/>
          <w:szCs w:val="28"/>
        </w:rPr>
        <w:t xml:space="preserve">the </w:t>
      </w:r>
      <w:r w:rsidR="00137B7F" w:rsidRPr="00137B7F">
        <w:rPr>
          <w:rFonts w:ascii="Garamond" w:eastAsia="Garamond" w:hAnsi="Garamond" w:cs="Garamond"/>
          <w:sz w:val="28"/>
          <w:szCs w:val="28"/>
        </w:rPr>
        <w:t>27 customers within the LGS-T-TOU rate class</w:t>
      </w:r>
      <w:r w:rsidR="008365FB" w:rsidRPr="008365FB">
        <w:rPr>
          <w:rFonts w:ascii="Garamond" w:eastAsia="Garamond" w:hAnsi="Garamond" w:cs="Garamond"/>
          <w:sz w:val="28"/>
          <w:szCs w:val="28"/>
        </w:rPr>
        <w:t xml:space="preserve"> </w:t>
      </w:r>
      <w:r w:rsidR="004F41D2">
        <w:rPr>
          <w:rFonts w:ascii="Garamond" w:eastAsia="Garamond" w:hAnsi="Garamond" w:cs="Garamond"/>
          <w:sz w:val="28"/>
          <w:szCs w:val="28"/>
        </w:rPr>
        <w:t>“</w:t>
      </w:r>
      <w:r w:rsidR="008365FB" w:rsidRPr="008365FB">
        <w:rPr>
          <w:rFonts w:ascii="Garamond" w:eastAsia="Garamond" w:hAnsi="Garamond" w:cs="Garamond"/>
          <w:sz w:val="28"/>
          <w:szCs w:val="28"/>
        </w:rPr>
        <w:t xml:space="preserve">experienced over a 90% increase in their energy supply bill – well above any bar defining rate shock. More than one third </w:t>
      </w:r>
      <w:proofErr w:type="gramStart"/>
      <w:r w:rsidR="008365FB" w:rsidRPr="008365FB">
        <w:rPr>
          <w:rFonts w:ascii="Garamond" w:eastAsia="Garamond" w:hAnsi="Garamond" w:cs="Garamond"/>
          <w:sz w:val="28"/>
          <w:szCs w:val="28"/>
        </w:rPr>
        <w:t>saw rate</w:t>
      </w:r>
      <w:proofErr w:type="gramEnd"/>
      <w:r w:rsidR="008365FB" w:rsidRPr="008365FB">
        <w:rPr>
          <w:rFonts w:ascii="Garamond" w:eastAsia="Garamond" w:hAnsi="Garamond" w:cs="Garamond"/>
          <w:sz w:val="28"/>
          <w:szCs w:val="28"/>
        </w:rPr>
        <w:t xml:space="preserve"> increases over 500%, including CPV Maine Wind. However, a handful of customers only experience modest increases of 6% or less. And the largest user saw only a 2% increase.</w:t>
      </w:r>
      <w:r w:rsidR="00A74136">
        <w:rPr>
          <w:rFonts w:ascii="Garamond" w:eastAsia="Garamond" w:hAnsi="Garamond" w:cs="Garamond"/>
          <w:sz w:val="28"/>
          <w:szCs w:val="28"/>
        </w:rPr>
        <w:t>”</w:t>
      </w:r>
      <w:r w:rsidR="00962FF3">
        <w:rPr>
          <w:rFonts w:ascii="Garamond" w:eastAsia="Garamond" w:hAnsi="Garamond" w:cs="Garamond"/>
          <w:sz w:val="28"/>
          <w:szCs w:val="28"/>
        </w:rPr>
        <w:t xml:space="preserve"> The follow</w:t>
      </w:r>
      <w:r w:rsidR="00606B00">
        <w:rPr>
          <w:rFonts w:ascii="Garamond" w:eastAsia="Garamond" w:hAnsi="Garamond" w:cs="Garamond"/>
          <w:sz w:val="28"/>
          <w:szCs w:val="28"/>
        </w:rPr>
        <w:t>-</w:t>
      </w:r>
      <w:r w:rsidR="00962FF3">
        <w:rPr>
          <w:rFonts w:ascii="Garamond" w:eastAsia="Garamond" w:hAnsi="Garamond" w:cs="Garamond"/>
          <w:sz w:val="28"/>
          <w:szCs w:val="28"/>
        </w:rPr>
        <w:t>on proceeding wi</w:t>
      </w:r>
      <w:r w:rsidR="00606B00">
        <w:rPr>
          <w:rFonts w:ascii="Garamond" w:eastAsia="Garamond" w:hAnsi="Garamond" w:cs="Garamond"/>
          <w:sz w:val="28"/>
          <w:szCs w:val="28"/>
        </w:rPr>
        <w:t>ll</w:t>
      </w:r>
      <w:r w:rsidR="00962FF3">
        <w:rPr>
          <w:rFonts w:ascii="Garamond" w:eastAsia="Garamond" w:hAnsi="Garamond" w:cs="Garamond"/>
          <w:sz w:val="28"/>
          <w:szCs w:val="28"/>
        </w:rPr>
        <w:t xml:space="preserve"> investigate these intrac</w:t>
      </w:r>
      <w:r w:rsidR="00424434">
        <w:rPr>
          <w:rFonts w:ascii="Garamond" w:eastAsia="Garamond" w:hAnsi="Garamond" w:cs="Garamond"/>
          <w:sz w:val="28"/>
          <w:szCs w:val="28"/>
        </w:rPr>
        <w:t>l</w:t>
      </w:r>
      <w:r w:rsidR="00962FF3">
        <w:rPr>
          <w:rFonts w:ascii="Garamond" w:eastAsia="Garamond" w:hAnsi="Garamond" w:cs="Garamond"/>
          <w:sz w:val="28"/>
          <w:szCs w:val="28"/>
        </w:rPr>
        <w:t>ass rate dis</w:t>
      </w:r>
      <w:r w:rsidR="00424434">
        <w:rPr>
          <w:rFonts w:ascii="Garamond" w:eastAsia="Garamond" w:hAnsi="Garamond" w:cs="Garamond"/>
          <w:sz w:val="28"/>
          <w:szCs w:val="28"/>
        </w:rPr>
        <w:t>p</w:t>
      </w:r>
      <w:r w:rsidR="00962FF3">
        <w:rPr>
          <w:rFonts w:ascii="Garamond" w:eastAsia="Garamond" w:hAnsi="Garamond" w:cs="Garamond"/>
          <w:sz w:val="28"/>
          <w:szCs w:val="28"/>
        </w:rPr>
        <w:t xml:space="preserve">arities to see if </w:t>
      </w:r>
      <w:r w:rsidR="00424434">
        <w:rPr>
          <w:rFonts w:ascii="Garamond" w:eastAsia="Garamond" w:hAnsi="Garamond" w:cs="Garamond"/>
          <w:sz w:val="28"/>
          <w:szCs w:val="28"/>
        </w:rPr>
        <w:t>a change in cost allocation</w:t>
      </w:r>
      <w:r w:rsidR="00962FF3">
        <w:rPr>
          <w:rFonts w:ascii="Garamond" w:eastAsia="Garamond" w:hAnsi="Garamond" w:cs="Garamond"/>
          <w:sz w:val="28"/>
          <w:szCs w:val="28"/>
        </w:rPr>
        <w:t xml:space="preserve"> is warranted.</w:t>
      </w:r>
    </w:p>
    <w:p w14:paraId="2F2F00BC" w14:textId="2EAD5EDA" w:rsidR="00877A90" w:rsidRDefault="005E7077" w:rsidP="005E7077">
      <w:pPr>
        <w:jc w:val="center"/>
        <w:rPr>
          <w:rFonts w:ascii="Garamond" w:hAnsi="Garamond"/>
          <w:b/>
          <w:bCs/>
          <w:sz w:val="28"/>
          <w:szCs w:val="28"/>
        </w:rPr>
      </w:pPr>
      <w:r w:rsidRPr="00897520">
        <w:rPr>
          <w:rFonts w:ascii="Garamond" w:hAnsi="Garamond"/>
          <w:b/>
          <w:bCs/>
          <w:sz w:val="28"/>
          <w:szCs w:val="28"/>
        </w:rPr>
        <w:t xml:space="preserve">Climate Impact Related </w:t>
      </w:r>
      <w:r w:rsidR="00877A90" w:rsidRPr="00897520">
        <w:rPr>
          <w:rFonts w:ascii="Garamond" w:hAnsi="Garamond"/>
          <w:b/>
          <w:bCs/>
          <w:sz w:val="28"/>
          <w:szCs w:val="28"/>
        </w:rPr>
        <w:t>Legislation</w:t>
      </w:r>
    </w:p>
    <w:p w14:paraId="00310899" w14:textId="6344C3B1" w:rsidR="00897520" w:rsidRPr="00897520" w:rsidRDefault="00897520" w:rsidP="00897520">
      <w:pPr>
        <w:rPr>
          <w:rFonts w:ascii="Garamond" w:hAnsi="Garamond"/>
          <w:sz w:val="28"/>
          <w:szCs w:val="28"/>
        </w:rPr>
      </w:pPr>
      <w:r w:rsidRPr="00897520">
        <w:rPr>
          <w:rFonts w:ascii="Garamond" w:hAnsi="Garamond"/>
          <w:sz w:val="28"/>
          <w:szCs w:val="28"/>
        </w:rPr>
        <w:t>The</w:t>
      </w:r>
      <w:r>
        <w:rPr>
          <w:rFonts w:ascii="Garamond" w:hAnsi="Garamond"/>
          <w:sz w:val="28"/>
          <w:szCs w:val="28"/>
        </w:rPr>
        <w:t xml:space="preserve"> Legislature is currently in recess. </w:t>
      </w:r>
    </w:p>
    <w:sectPr w:rsidR="00897520" w:rsidRPr="0089752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B46A" w14:textId="77777777" w:rsidR="00F553BB" w:rsidRDefault="00F553BB" w:rsidP="00C85EEC">
      <w:pPr>
        <w:spacing w:before="0" w:after="0" w:line="240" w:lineRule="auto"/>
      </w:pPr>
      <w:r>
        <w:separator/>
      </w:r>
    </w:p>
  </w:endnote>
  <w:endnote w:type="continuationSeparator" w:id="0">
    <w:p w14:paraId="179AB765" w14:textId="77777777" w:rsidR="00F553BB" w:rsidRDefault="00F553BB" w:rsidP="00C85EEC">
      <w:pPr>
        <w:spacing w:before="0" w:after="0" w:line="240" w:lineRule="auto"/>
      </w:pPr>
      <w:r>
        <w:continuationSeparator/>
      </w:r>
    </w:p>
  </w:endnote>
  <w:endnote w:type="continuationNotice" w:id="1">
    <w:p w14:paraId="64F81D35" w14:textId="77777777" w:rsidR="00F553BB" w:rsidRDefault="00F553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696783"/>
      <w:docPartObj>
        <w:docPartGallery w:val="Page Numbers (Bottom of Page)"/>
        <w:docPartUnique/>
      </w:docPartObj>
    </w:sdtPr>
    <w:sdtEndPr>
      <w:rPr>
        <w:noProof/>
      </w:rPr>
    </w:sdtEndPr>
    <w:sdtContent>
      <w:p w14:paraId="3BA8C03C" w14:textId="5DB2F495" w:rsidR="00352370" w:rsidRDefault="003523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32D64" w14:textId="77777777" w:rsidR="00DB4946" w:rsidRDefault="00DB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5B8CF" w14:textId="77777777" w:rsidR="00F553BB" w:rsidRDefault="00F553BB" w:rsidP="00C85EEC">
      <w:pPr>
        <w:spacing w:before="0" w:after="0" w:line="240" w:lineRule="auto"/>
      </w:pPr>
      <w:r>
        <w:separator/>
      </w:r>
    </w:p>
  </w:footnote>
  <w:footnote w:type="continuationSeparator" w:id="0">
    <w:p w14:paraId="4289CC7E" w14:textId="77777777" w:rsidR="00F553BB" w:rsidRDefault="00F553BB" w:rsidP="00C85EEC">
      <w:pPr>
        <w:spacing w:before="0" w:after="0" w:line="240" w:lineRule="auto"/>
      </w:pPr>
      <w:r>
        <w:continuationSeparator/>
      </w:r>
    </w:p>
  </w:footnote>
  <w:footnote w:type="continuationNotice" w:id="1">
    <w:p w14:paraId="59D2CCDA" w14:textId="77777777" w:rsidR="00F553BB" w:rsidRDefault="00F553B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B1F4F"/>
    <w:multiLevelType w:val="hybridMultilevel"/>
    <w:tmpl w:val="7856F264"/>
    <w:lvl w:ilvl="0" w:tplc="C912696A">
      <w:start w:val="8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9319F6"/>
    <w:multiLevelType w:val="hybridMultilevel"/>
    <w:tmpl w:val="7E867A0C"/>
    <w:lvl w:ilvl="0" w:tplc="2B640BAE">
      <w:start w:val="8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5271387">
    <w:abstractNumId w:val="1"/>
  </w:num>
  <w:num w:numId="2" w16cid:durableId="133676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AC"/>
    <w:rsid w:val="00001DAD"/>
    <w:rsid w:val="00001EE3"/>
    <w:rsid w:val="00004994"/>
    <w:rsid w:val="00005378"/>
    <w:rsid w:val="0000731F"/>
    <w:rsid w:val="00007B30"/>
    <w:rsid w:val="000235A7"/>
    <w:rsid w:val="0003023A"/>
    <w:rsid w:val="00033BDC"/>
    <w:rsid w:val="00034700"/>
    <w:rsid w:val="00035399"/>
    <w:rsid w:val="00040522"/>
    <w:rsid w:val="00063012"/>
    <w:rsid w:val="00070E8B"/>
    <w:rsid w:val="00077D9E"/>
    <w:rsid w:val="0008014F"/>
    <w:rsid w:val="0008052B"/>
    <w:rsid w:val="00083F2E"/>
    <w:rsid w:val="00085A69"/>
    <w:rsid w:val="000874AB"/>
    <w:rsid w:val="00093C82"/>
    <w:rsid w:val="000943C3"/>
    <w:rsid w:val="00094C55"/>
    <w:rsid w:val="00097BB2"/>
    <w:rsid w:val="000A45CD"/>
    <w:rsid w:val="000A7A33"/>
    <w:rsid w:val="000B14A9"/>
    <w:rsid w:val="000B3C09"/>
    <w:rsid w:val="000C48D6"/>
    <w:rsid w:val="000C7D6F"/>
    <w:rsid w:val="000D0A22"/>
    <w:rsid w:val="000D4940"/>
    <w:rsid w:val="000D6853"/>
    <w:rsid w:val="000D7CEF"/>
    <w:rsid w:val="000E679F"/>
    <w:rsid w:val="000F0FE9"/>
    <w:rsid w:val="000F2E3A"/>
    <w:rsid w:val="000F59BB"/>
    <w:rsid w:val="000F70E4"/>
    <w:rsid w:val="000F7D2D"/>
    <w:rsid w:val="000F7EB2"/>
    <w:rsid w:val="0010671D"/>
    <w:rsid w:val="00106F4B"/>
    <w:rsid w:val="001100B9"/>
    <w:rsid w:val="001145B2"/>
    <w:rsid w:val="00114BA5"/>
    <w:rsid w:val="00116B8F"/>
    <w:rsid w:val="00120FF8"/>
    <w:rsid w:val="00123736"/>
    <w:rsid w:val="00135729"/>
    <w:rsid w:val="00137B7F"/>
    <w:rsid w:val="00137F8F"/>
    <w:rsid w:val="00141081"/>
    <w:rsid w:val="001415B2"/>
    <w:rsid w:val="0014252C"/>
    <w:rsid w:val="00147202"/>
    <w:rsid w:val="00147A15"/>
    <w:rsid w:val="00151FFC"/>
    <w:rsid w:val="00152FD7"/>
    <w:rsid w:val="00154538"/>
    <w:rsid w:val="00155115"/>
    <w:rsid w:val="00167F6B"/>
    <w:rsid w:val="00173D8D"/>
    <w:rsid w:val="0017545F"/>
    <w:rsid w:val="001774DA"/>
    <w:rsid w:val="00181FE3"/>
    <w:rsid w:val="00182CED"/>
    <w:rsid w:val="00183EE4"/>
    <w:rsid w:val="00190FD3"/>
    <w:rsid w:val="00191C5A"/>
    <w:rsid w:val="001923A9"/>
    <w:rsid w:val="001A2A5A"/>
    <w:rsid w:val="001B0EBB"/>
    <w:rsid w:val="001B1B63"/>
    <w:rsid w:val="001B2897"/>
    <w:rsid w:val="001B533E"/>
    <w:rsid w:val="001B5D89"/>
    <w:rsid w:val="001B647C"/>
    <w:rsid w:val="001B7A58"/>
    <w:rsid w:val="001C0A1A"/>
    <w:rsid w:val="001C35A8"/>
    <w:rsid w:val="001C777C"/>
    <w:rsid w:val="001D3101"/>
    <w:rsid w:val="001D68BF"/>
    <w:rsid w:val="001E4E7A"/>
    <w:rsid w:val="001F1F4E"/>
    <w:rsid w:val="001F6F88"/>
    <w:rsid w:val="001F6FB4"/>
    <w:rsid w:val="0020228F"/>
    <w:rsid w:val="00205018"/>
    <w:rsid w:val="00210248"/>
    <w:rsid w:val="00212F9A"/>
    <w:rsid w:val="002215EB"/>
    <w:rsid w:val="002220E3"/>
    <w:rsid w:val="002351CF"/>
    <w:rsid w:val="00240D8F"/>
    <w:rsid w:val="00241A94"/>
    <w:rsid w:val="00245A46"/>
    <w:rsid w:val="002476A7"/>
    <w:rsid w:val="00250754"/>
    <w:rsid w:val="00251FB5"/>
    <w:rsid w:val="00253907"/>
    <w:rsid w:val="002609E8"/>
    <w:rsid w:val="00261156"/>
    <w:rsid w:val="00263E9E"/>
    <w:rsid w:val="002640D2"/>
    <w:rsid w:val="002673F3"/>
    <w:rsid w:val="0027434D"/>
    <w:rsid w:val="0028101B"/>
    <w:rsid w:val="00286A67"/>
    <w:rsid w:val="002921CD"/>
    <w:rsid w:val="00292302"/>
    <w:rsid w:val="00294381"/>
    <w:rsid w:val="0029488F"/>
    <w:rsid w:val="002A5031"/>
    <w:rsid w:val="002A55A1"/>
    <w:rsid w:val="002A5E6E"/>
    <w:rsid w:val="002B1310"/>
    <w:rsid w:val="002B1348"/>
    <w:rsid w:val="002B13BB"/>
    <w:rsid w:val="002C56C3"/>
    <w:rsid w:val="002C75EB"/>
    <w:rsid w:val="002D32D6"/>
    <w:rsid w:val="002D6874"/>
    <w:rsid w:val="002E0076"/>
    <w:rsid w:val="002E163E"/>
    <w:rsid w:val="002E6C8E"/>
    <w:rsid w:val="002F05D5"/>
    <w:rsid w:val="002F09B2"/>
    <w:rsid w:val="002F475A"/>
    <w:rsid w:val="0030309E"/>
    <w:rsid w:val="00307DAD"/>
    <w:rsid w:val="00310166"/>
    <w:rsid w:val="00313ED3"/>
    <w:rsid w:val="00314785"/>
    <w:rsid w:val="0031634D"/>
    <w:rsid w:val="003167E2"/>
    <w:rsid w:val="00321948"/>
    <w:rsid w:val="003224BE"/>
    <w:rsid w:val="00325BC6"/>
    <w:rsid w:val="003339EA"/>
    <w:rsid w:val="0033413F"/>
    <w:rsid w:val="00340307"/>
    <w:rsid w:val="00343654"/>
    <w:rsid w:val="003474FA"/>
    <w:rsid w:val="003477FB"/>
    <w:rsid w:val="003503B6"/>
    <w:rsid w:val="00352370"/>
    <w:rsid w:val="00357005"/>
    <w:rsid w:val="0036288A"/>
    <w:rsid w:val="00364AD8"/>
    <w:rsid w:val="00376BD0"/>
    <w:rsid w:val="00382ED7"/>
    <w:rsid w:val="00385E07"/>
    <w:rsid w:val="003866C9"/>
    <w:rsid w:val="00391929"/>
    <w:rsid w:val="0039241B"/>
    <w:rsid w:val="00396AFD"/>
    <w:rsid w:val="003A0371"/>
    <w:rsid w:val="003A1AA8"/>
    <w:rsid w:val="003A3ECE"/>
    <w:rsid w:val="003A4802"/>
    <w:rsid w:val="003B74AF"/>
    <w:rsid w:val="003C6491"/>
    <w:rsid w:val="003D27B6"/>
    <w:rsid w:val="003D2B91"/>
    <w:rsid w:val="003E330F"/>
    <w:rsid w:val="003F104C"/>
    <w:rsid w:val="003F2174"/>
    <w:rsid w:val="003F37F9"/>
    <w:rsid w:val="003F39C8"/>
    <w:rsid w:val="003F6BC9"/>
    <w:rsid w:val="003F76A4"/>
    <w:rsid w:val="003F80EA"/>
    <w:rsid w:val="00400523"/>
    <w:rsid w:val="00410035"/>
    <w:rsid w:val="004108CD"/>
    <w:rsid w:val="00410C75"/>
    <w:rsid w:val="004110D6"/>
    <w:rsid w:val="00412ABE"/>
    <w:rsid w:val="00416145"/>
    <w:rsid w:val="00417608"/>
    <w:rsid w:val="00421BFF"/>
    <w:rsid w:val="00424434"/>
    <w:rsid w:val="00427020"/>
    <w:rsid w:val="00430799"/>
    <w:rsid w:val="00430E70"/>
    <w:rsid w:val="00432E24"/>
    <w:rsid w:val="00435E0A"/>
    <w:rsid w:val="0043655B"/>
    <w:rsid w:val="00436CE8"/>
    <w:rsid w:val="00437339"/>
    <w:rsid w:val="00452E73"/>
    <w:rsid w:val="004575A1"/>
    <w:rsid w:val="00462B33"/>
    <w:rsid w:val="00475C8C"/>
    <w:rsid w:val="0048565E"/>
    <w:rsid w:val="00490B05"/>
    <w:rsid w:val="004920B8"/>
    <w:rsid w:val="00494A25"/>
    <w:rsid w:val="0049529B"/>
    <w:rsid w:val="004A2FE1"/>
    <w:rsid w:val="004A6FC5"/>
    <w:rsid w:val="004A7DB9"/>
    <w:rsid w:val="004B032D"/>
    <w:rsid w:val="004B2DC0"/>
    <w:rsid w:val="004C6D5E"/>
    <w:rsid w:val="004D1755"/>
    <w:rsid w:val="004D2153"/>
    <w:rsid w:val="004D3C3B"/>
    <w:rsid w:val="004E3E9D"/>
    <w:rsid w:val="004F062A"/>
    <w:rsid w:val="004F0ADC"/>
    <w:rsid w:val="004F1E2C"/>
    <w:rsid w:val="004F41D2"/>
    <w:rsid w:val="00501AFB"/>
    <w:rsid w:val="00507F9D"/>
    <w:rsid w:val="00511262"/>
    <w:rsid w:val="00525BD3"/>
    <w:rsid w:val="00531B44"/>
    <w:rsid w:val="00531B5B"/>
    <w:rsid w:val="00532055"/>
    <w:rsid w:val="00536FBB"/>
    <w:rsid w:val="005478CF"/>
    <w:rsid w:val="00547CEF"/>
    <w:rsid w:val="0055339E"/>
    <w:rsid w:val="00557B71"/>
    <w:rsid w:val="00565E4D"/>
    <w:rsid w:val="00567400"/>
    <w:rsid w:val="00571888"/>
    <w:rsid w:val="005734B6"/>
    <w:rsid w:val="005735D6"/>
    <w:rsid w:val="00576727"/>
    <w:rsid w:val="00580FBA"/>
    <w:rsid w:val="00583C91"/>
    <w:rsid w:val="00593651"/>
    <w:rsid w:val="005955AD"/>
    <w:rsid w:val="00595EB7"/>
    <w:rsid w:val="005977EA"/>
    <w:rsid w:val="005A75A3"/>
    <w:rsid w:val="005B0E00"/>
    <w:rsid w:val="005B39C8"/>
    <w:rsid w:val="005B7214"/>
    <w:rsid w:val="005D0A50"/>
    <w:rsid w:val="005D0A70"/>
    <w:rsid w:val="005D0DC9"/>
    <w:rsid w:val="005D3E28"/>
    <w:rsid w:val="005D4C2E"/>
    <w:rsid w:val="005D6AD1"/>
    <w:rsid w:val="005E2416"/>
    <w:rsid w:val="005E44C7"/>
    <w:rsid w:val="005E4695"/>
    <w:rsid w:val="005E7077"/>
    <w:rsid w:val="005F1C8D"/>
    <w:rsid w:val="005F283F"/>
    <w:rsid w:val="005F5B4B"/>
    <w:rsid w:val="00604D40"/>
    <w:rsid w:val="00604DF4"/>
    <w:rsid w:val="00605199"/>
    <w:rsid w:val="00606B00"/>
    <w:rsid w:val="00612284"/>
    <w:rsid w:val="0061314D"/>
    <w:rsid w:val="00613301"/>
    <w:rsid w:val="00613652"/>
    <w:rsid w:val="00623C62"/>
    <w:rsid w:val="006300A6"/>
    <w:rsid w:val="00631BFD"/>
    <w:rsid w:val="00637C85"/>
    <w:rsid w:val="006479C6"/>
    <w:rsid w:val="00655431"/>
    <w:rsid w:val="00660E0C"/>
    <w:rsid w:val="00663ABF"/>
    <w:rsid w:val="00663B80"/>
    <w:rsid w:val="00674818"/>
    <w:rsid w:val="00675CDC"/>
    <w:rsid w:val="00677E72"/>
    <w:rsid w:val="00686B36"/>
    <w:rsid w:val="00695901"/>
    <w:rsid w:val="006B2F05"/>
    <w:rsid w:val="006B5A15"/>
    <w:rsid w:val="006B6C4F"/>
    <w:rsid w:val="006C3A57"/>
    <w:rsid w:val="006D43EC"/>
    <w:rsid w:val="006E2FD8"/>
    <w:rsid w:val="006E31F4"/>
    <w:rsid w:val="006E5B7D"/>
    <w:rsid w:val="006E770D"/>
    <w:rsid w:val="006F7E9A"/>
    <w:rsid w:val="00703E43"/>
    <w:rsid w:val="00704222"/>
    <w:rsid w:val="0070712A"/>
    <w:rsid w:val="0071175C"/>
    <w:rsid w:val="0071520E"/>
    <w:rsid w:val="00726B88"/>
    <w:rsid w:val="00730F8A"/>
    <w:rsid w:val="00733204"/>
    <w:rsid w:val="00737DB0"/>
    <w:rsid w:val="00741688"/>
    <w:rsid w:val="0074263C"/>
    <w:rsid w:val="007439D0"/>
    <w:rsid w:val="007502A4"/>
    <w:rsid w:val="00752D6B"/>
    <w:rsid w:val="00755144"/>
    <w:rsid w:val="007556C8"/>
    <w:rsid w:val="00755A3C"/>
    <w:rsid w:val="007637D7"/>
    <w:rsid w:val="00770B6C"/>
    <w:rsid w:val="00773CBC"/>
    <w:rsid w:val="00773F6C"/>
    <w:rsid w:val="00774C4B"/>
    <w:rsid w:val="00775A1A"/>
    <w:rsid w:val="00776FCC"/>
    <w:rsid w:val="007821CF"/>
    <w:rsid w:val="007849F9"/>
    <w:rsid w:val="007915D8"/>
    <w:rsid w:val="0079373A"/>
    <w:rsid w:val="007A0A36"/>
    <w:rsid w:val="007A2579"/>
    <w:rsid w:val="007A25E1"/>
    <w:rsid w:val="007A4462"/>
    <w:rsid w:val="007A488E"/>
    <w:rsid w:val="007B3085"/>
    <w:rsid w:val="007C5916"/>
    <w:rsid w:val="007D1764"/>
    <w:rsid w:val="007D5C1A"/>
    <w:rsid w:val="007E08F6"/>
    <w:rsid w:val="007E2B74"/>
    <w:rsid w:val="007E6086"/>
    <w:rsid w:val="007F2B44"/>
    <w:rsid w:val="007F3B43"/>
    <w:rsid w:val="007F6FA9"/>
    <w:rsid w:val="00802838"/>
    <w:rsid w:val="0080324B"/>
    <w:rsid w:val="008103F9"/>
    <w:rsid w:val="008108B4"/>
    <w:rsid w:val="008123D8"/>
    <w:rsid w:val="0081486E"/>
    <w:rsid w:val="00816A62"/>
    <w:rsid w:val="00820A68"/>
    <w:rsid w:val="00822319"/>
    <w:rsid w:val="00822857"/>
    <w:rsid w:val="00830573"/>
    <w:rsid w:val="008347E2"/>
    <w:rsid w:val="00834991"/>
    <w:rsid w:val="00836489"/>
    <w:rsid w:val="008365FB"/>
    <w:rsid w:val="00836615"/>
    <w:rsid w:val="00854FC8"/>
    <w:rsid w:val="00856943"/>
    <w:rsid w:val="0086271D"/>
    <w:rsid w:val="00865D54"/>
    <w:rsid w:val="00867CA6"/>
    <w:rsid w:val="00876B35"/>
    <w:rsid w:val="00877708"/>
    <w:rsid w:val="00877A90"/>
    <w:rsid w:val="008836E7"/>
    <w:rsid w:val="00890266"/>
    <w:rsid w:val="0089439D"/>
    <w:rsid w:val="00896E0F"/>
    <w:rsid w:val="00897520"/>
    <w:rsid w:val="008A077F"/>
    <w:rsid w:val="008A1C20"/>
    <w:rsid w:val="008A205D"/>
    <w:rsid w:val="008A2A90"/>
    <w:rsid w:val="008A5A1A"/>
    <w:rsid w:val="008B5AE2"/>
    <w:rsid w:val="008B6204"/>
    <w:rsid w:val="008C2D1F"/>
    <w:rsid w:val="008C3940"/>
    <w:rsid w:val="008C3F21"/>
    <w:rsid w:val="008C4119"/>
    <w:rsid w:val="008C4270"/>
    <w:rsid w:val="008C5353"/>
    <w:rsid w:val="008C6804"/>
    <w:rsid w:val="008D0A1F"/>
    <w:rsid w:val="008D41E4"/>
    <w:rsid w:val="008D44B0"/>
    <w:rsid w:val="008D54E0"/>
    <w:rsid w:val="008D6965"/>
    <w:rsid w:val="008E6B8B"/>
    <w:rsid w:val="008F30F4"/>
    <w:rsid w:val="008F4D9A"/>
    <w:rsid w:val="00900ADC"/>
    <w:rsid w:val="00904111"/>
    <w:rsid w:val="009124B8"/>
    <w:rsid w:val="00916060"/>
    <w:rsid w:val="009161CD"/>
    <w:rsid w:val="00917450"/>
    <w:rsid w:val="00920204"/>
    <w:rsid w:val="00922A45"/>
    <w:rsid w:val="00944F89"/>
    <w:rsid w:val="00946D9C"/>
    <w:rsid w:val="009535E4"/>
    <w:rsid w:val="00962FF3"/>
    <w:rsid w:val="00966675"/>
    <w:rsid w:val="009707D2"/>
    <w:rsid w:val="00972594"/>
    <w:rsid w:val="0097281C"/>
    <w:rsid w:val="009744EA"/>
    <w:rsid w:val="009747C1"/>
    <w:rsid w:val="00981B5D"/>
    <w:rsid w:val="00982CA1"/>
    <w:rsid w:val="00982E28"/>
    <w:rsid w:val="009856A9"/>
    <w:rsid w:val="009861EF"/>
    <w:rsid w:val="009864F1"/>
    <w:rsid w:val="0099700A"/>
    <w:rsid w:val="009A05B3"/>
    <w:rsid w:val="009A0BC6"/>
    <w:rsid w:val="009A128F"/>
    <w:rsid w:val="009A1363"/>
    <w:rsid w:val="009A2797"/>
    <w:rsid w:val="009A3876"/>
    <w:rsid w:val="009A619A"/>
    <w:rsid w:val="009B7C5A"/>
    <w:rsid w:val="009C4EBC"/>
    <w:rsid w:val="009C7B01"/>
    <w:rsid w:val="009D1AAB"/>
    <w:rsid w:val="009D29BF"/>
    <w:rsid w:val="009D42DC"/>
    <w:rsid w:val="009D4BD6"/>
    <w:rsid w:val="009D68C9"/>
    <w:rsid w:val="009D6B11"/>
    <w:rsid w:val="009F7272"/>
    <w:rsid w:val="00A015B4"/>
    <w:rsid w:val="00A026CB"/>
    <w:rsid w:val="00A041D9"/>
    <w:rsid w:val="00A1404F"/>
    <w:rsid w:val="00A2355C"/>
    <w:rsid w:val="00A249CE"/>
    <w:rsid w:val="00A25A1C"/>
    <w:rsid w:val="00A428A2"/>
    <w:rsid w:val="00A43634"/>
    <w:rsid w:val="00A45867"/>
    <w:rsid w:val="00A505D7"/>
    <w:rsid w:val="00A50C44"/>
    <w:rsid w:val="00A53680"/>
    <w:rsid w:val="00A551D8"/>
    <w:rsid w:val="00A55FC7"/>
    <w:rsid w:val="00A6162E"/>
    <w:rsid w:val="00A62C6C"/>
    <w:rsid w:val="00A62D9D"/>
    <w:rsid w:val="00A6405B"/>
    <w:rsid w:val="00A73206"/>
    <w:rsid w:val="00A74136"/>
    <w:rsid w:val="00A77730"/>
    <w:rsid w:val="00A82EF9"/>
    <w:rsid w:val="00A84914"/>
    <w:rsid w:val="00A85977"/>
    <w:rsid w:val="00A940FF"/>
    <w:rsid w:val="00A95120"/>
    <w:rsid w:val="00A951F1"/>
    <w:rsid w:val="00AA0723"/>
    <w:rsid w:val="00AA200A"/>
    <w:rsid w:val="00AA348F"/>
    <w:rsid w:val="00AA6D38"/>
    <w:rsid w:val="00AB2358"/>
    <w:rsid w:val="00AB7BE5"/>
    <w:rsid w:val="00AC137E"/>
    <w:rsid w:val="00AC17B5"/>
    <w:rsid w:val="00AC1858"/>
    <w:rsid w:val="00AC21E2"/>
    <w:rsid w:val="00AC22F3"/>
    <w:rsid w:val="00AC422B"/>
    <w:rsid w:val="00AC6DE3"/>
    <w:rsid w:val="00AC6E4A"/>
    <w:rsid w:val="00AD0001"/>
    <w:rsid w:val="00AD479D"/>
    <w:rsid w:val="00AD5928"/>
    <w:rsid w:val="00AD5ABA"/>
    <w:rsid w:val="00AE024E"/>
    <w:rsid w:val="00AE1533"/>
    <w:rsid w:val="00AE476F"/>
    <w:rsid w:val="00AE4AA6"/>
    <w:rsid w:val="00AE4C9E"/>
    <w:rsid w:val="00AE6353"/>
    <w:rsid w:val="00AE6C1E"/>
    <w:rsid w:val="00AF016D"/>
    <w:rsid w:val="00AF0E33"/>
    <w:rsid w:val="00AF5470"/>
    <w:rsid w:val="00B10C85"/>
    <w:rsid w:val="00B10F89"/>
    <w:rsid w:val="00B1531A"/>
    <w:rsid w:val="00B15DA3"/>
    <w:rsid w:val="00B32392"/>
    <w:rsid w:val="00B33BCE"/>
    <w:rsid w:val="00B33FEB"/>
    <w:rsid w:val="00B40D37"/>
    <w:rsid w:val="00B458A1"/>
    <w:rsid w:val="00B461FA"/>
    <w:rsid w:val="00B544A1"/>
    <w:rsid w:val="00B6098D"/>
    <w:rsid w:val="00B62A13"/>
    <w:rsid w:val="00B64414"/>
    <w:rsid w:val="00B64E04"/>
    <w:rsid w:val="00B67263"/>
    <w:rsid w:val="00B70FA8"/>
    <w:rsid w:val="00B73034"/>
    <w:rsid w:val="00B77D5D"/>
    <w:rsid w:val="00B82D24"/>
    <w:rsid w:val="00B8492C"/>
    <w:rsid w:val="00B87707"/>
    <w:rsid w:val="00B902F2"/>
    <w:rsid w:val="00B931CD"/>
    <w:rsid w:val="00B93DD7"/>
    <w:rsid w:val="00B94D55"/>
    <w:rsid w:val="00BA17CC"/>
    <w:rsid w:val="00BA181C"/>
    <w:rsid w:val="00BA6180"/>
    <w:rsid w:val="00BB4953"/>
    <w:rsid w:val="00BC59E8"/>
    <w:rsid w:val="00BC5E61"/>
    <w:rsid w:val="00BD040E"/>
    <w:rsid w:val="00BD70C8"/>
    <w:rsid w:val="00BE198D"/>
    <w:rsid w:val="00BE444D"/>
    <w:rsid w:val="00BE55B7"/>
    <w:rsid w:val="00BE7401"/>
    <w:rsid w:val="00BF4DE8"/>
    <w:rsid w:val="00BF6EEF"/>
    <w:rsid w:val="00C01FBB"/>
    <w:rsid w:val="00C05CBB"/>
    <w:rsid w:val="00C13E2D"/>
    <w:rsid w:val="00C1616D"/>
    <w:rsid w:val="00C3125E"/>
    <w:rsid w:val="00C3182C"/>
    <w:rsid w:val="00C3353F"/>
    <w:rsid w:val="00C37526"/>
    <w:rsid w:val="00C42D78"/>
    <w:rsid w:val="00C436C4"/>
    <w:rsid w:val="00C62A2F"/>
    <w:rsid w:val="00C7101C"/>
    <w:rsid w:val="00C85DB2"/>
    <w:rsid w:val="00C85EEC"/>
    <w:rsid w:val="00C86445"/>
    <w:rsid w:val="00C913ED"/>
    <w:rsid w:val="00C931D2"/>
    <w:rsid w:val="00CA09AC"/>
    <w:rsid w:val="00CB3763"/>
    <w:rsid w:val="00CC370E"/>
    <w:rsid w:val="00CC3E86"/>
    <w:rsid w:val="00CC430B"/>
    <w:rsid w:val="00CC4DF5"/>
    <w:rsid w:val="00CC5CEF"/>
    <w:rsid w:val="00CD210B"/>
    <w:rsid w:val="00CD451A"/>
    <w:rsid w:val="00CD5143"/>
    <w:rsid w:val="00CE3D35"/>
    <w:rsid w:val="00CE4EA5"/>
    <w:rsid w:val="00CE5682"/>
    <w:rsid w:val="00CE6918"/>
    <w:rsid w:val="00D03451"/>
    <w:rsid w:val="00D0613E"/>
    <w:rsid w:val="00D10457"/>
    <w:rsid w:val="00D15DAC"/>
    <w:rsid w:val="00D30AD0"/>
    <w:rsid w:val="00D3531E"/>
    <w:rsid w:val="00D44E1D"/>
    <w:rsid w:val="00D52221"/>
    <w:rsid w:val="00D52487"/>
    <w:rsid w:val="00D530CD"/>
    <w:rsid w:val="00D55D91"/>
    <w:rsid w:val="00D56434"/>
    <w:rsid w:val="00D6022A"/>
    <w:rsid w:val="00D6066E"/>
    <w:rsid w:val="00D62F06"/>
    <w:rsid w:val="00D6461C"/>
    <w:rsid w:val="00D71DF8"/>
    <w:rsid w:val="00D73873"/>
    <w:rsid w:val="00D73CCB"/>
    <w:rsid w:val="00D757E4"/>
    <w:rsid w:val="00D8109E"/>
    <w:rsid w:val="00D83CEE"/>
    <w:rsid w:val="00D8419A"/>
    <w:rsid w:val="00D87B08"/>
    <w:rsid w:val="00DB2A7F"/>
    <w:rsid w:val="00DB2FFF"/>
    <w:rsid w:val="00DB3C6C"/>
    <w:rsid w:val="00DB3D87"/>
    <w:rsid w:val="00DB4143"/>
    <w:rsid w:val="00DB4946"/>
    <w:rsid w:val="00DC3C57"/>
    <w:rsid w:val="00DC5A41"/>
    <w:rsid w:val="00DC778C"/>
    <w:rsid w:val="00DD598D"/>
    <w:rsid w:val="00DD5FFE"/>
    <w:rsid w:val="00DD6E17"/>
    <w:rsid w:val="00DE206D"/>
    <w:rsid w:val="00DE48C4"/>
    <w:rsid w:val="00DF0F85"/>
    <w:rsid w:val="00DF22C8"/>
    <w:rsid w:val="00DF748E"/>
    <w:rsid w:val="00E00072"/>
    <w:rsid w:val="00E007D3"/>
    <w:rsid w:val="00E01BD1"/>
    <w:rsid w:val="00E059F3"/>
    <w:rsid w:val="00E156F9"/>
    <w:rsid w:val="00E17395"/>
    <w:rsid w:val="00E2156A"/>
    <w:rsid w:val="00E21FBE"/>
    <w:rsid w:val="00E2221A"/>
    <w:rsid w:val="00E30658"/>
    <w:rsid w:val="00E36616"/>
    <w:rsid w:val="00E4168C"/>
    <w:rsid w:val="00E45478"/>
    <w:rsid w:val="00E45B44"/>
    <w:rsid w:val="00E45CEE"/>
    <w:rsid w:val="00E50AB5"/>
    <w:rsid w:val="00E57CB0"/>
    <w:rsid w:val="00E776F9"/>
    <w:rsid w:val="00E8449B"/>
    <w:rsid w:val="00E84B3A"/>
    <w:rsid w:val="00E86198"/>
    <w:rsid w:val="00E9752E"/>
    <w:rsid w:val="00EA6E97"/>
    <w:rsid w:val="00EB6BD2"/>
    <w:rsid w:val="00EC3CE1"/>
    <w:rsid w:val="00ED0B78"/>
    <w:rsid w:val="00ED2A55"/>
    <w:rsid w:val="00ED6711"/>
    <w:rsid w:val="00ED7B31"/>
    <w:rsid w:val="00EE22DA"/>
    <w:rsid w:val="00EE2AC0"/>
    <w:rsid w:val="00EE69F3"/>
    <w:rsid w:val="00EE74E3"/>
    <w:rsid w:val="00EF0CE3"/>
    <w:rsid w:val="00EF3140"/>
    <w:rsid w:val="00EF554D"/>
    <w:rsid w:val="00F0654D"/>
    <w:rsid w:val="00F116A3"/>
    <w:rsid w:val="00F13495"/>
    <w:rsid w:val="00F16BE3"/>
    <w:rsid w:val="00F173BF"/>
    <w:rsid w:val="00F20C2D"/>
    <w:rsid w:val="00F21C88"/>
    <w:rsid w:val="00F22265"/>
    <w:rsid w:val="00F252D8"/>
    <w:rsid w:val="00F26288"/>
    <w:rsid w:val="00F32BDF"/>
    <w:rsid w:val="00F35436"/>
    <w:rsid w:val="00F553BB"/>
    <w:rsid w:val="00F55492"/>
    <w:rsid w:val="00F62C8F"/>
    <w:rsid w:val="00F66CF9"/>
    <w:rsid w:val="00F713B9"/>
    <w:rsid w:val="00F71BFE"/>
    <w:rsid w:val="00F7381C"/>
    <w:rsid w:val="00F73F06"/>
    <w:rsid w:val="00F74B86"/>
    <w:rsid w:val="00F80AA5"/>
    <w:rsid w:val="00F80FE2"/>
    <w:rsid w:val="00F871AC"/>
    <w:rsid w:val="00F87568"/>
    <w:rsid w:val="00F9158D"/>
    <w:rsid w:val="00F92A7F"/>
    <w:rsid w:val="00F94D98"/>
    <w:rsid w:val="00F94FAB"/>
    <w:rsid w:val="00F95370"/>
    <w:rsid w:val="00FA509A"/>
    <w:rsid w:val="00FC0C8F"/>
    <w:rsid w:val="00FC20A4"/>
    <w:rsid w:val="00FC4B94"/>
    <w:rsid w:val="00FC5602"/>
    <w:rsid w:val="00FD1CE3"/>
    <w:rsid w:val="00FD792C"/>
    <w:rsid w:val="00FE17A7"/>
    <w:rsid w:val="00FE1EE1"/>
    <w:rsid w:val="00FE243E"/>
    <w:rsid w:val="017CEE19"/>
    <w:rsid w:val="02EF5FBE"/>
    <w:rsid w:val="052E00B1"/>
    <w:rsid w:val="08528EAE"/>
    <w:rsid w:val="10D00551"/>
    <w:rsid w:val="171027C5"/>
    <w:rsid w:val="1AAA449D"/>
    <w:rsid w:val="1AE6F521"/>
    <w:rsid w:val="208BC874"/>
    <w:rsid w:val="256E49E1"/>
    <w:rsid w:val="286DB6CC"/>
    <w:rsid w:val="2967792E"/>
    <w:rsid w:val="2BBD38A0"/>
    <w:rsid w:val="35065C4B"/>
    <w:rsid w:val="355E0E8B"/>
    <w:rsid w:val="357C1290"/>
    <w:rsid w:val="3993A1F2"/>
    <w:rsid w:val="3E0E3E12"/>
    <w:rsid w:val="44D25E4B"/>
    <w:rsid w:val="44E917FA"/>
    <w:rsid w:val="472500D2"/>
    <w:rsid w:val="472B20CF"/>
    <w:rsid w:val="4C0BCE71"/>
    <w:rsid w:val="5035FDB2"/>
    <w:rsid w:val="5451359E"/>
    <w:rsid w:val="59EBD15D"/>
    <w:rsid w:val="5CF81F38"/>
    <w:rsid w:val="61910879"/>
    <w:rsid w:val="62B04858"/>
    <w:rsid w:val="6E441490"/>
    <w:rsid w:val="708F6CD5"/>
    <w:rsid w:val="7196E6DF"/>
    <w:rsid w:val="741E774F"/>
    <w:rsid w:val="7507F6A4"/>
    <w:rsid w:val="77F7EC5B"/>
    <w:rsid w:val="7A165399"/>
    <w:rsid w:val="7AFCB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50A8"/>
  <w15:chartTrackingRefBased/>
  <w15:docId w15:val="{D850D300-FA9C-4871-BB3B-D9DF0C21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31"/>
  </w:style>
  <w:style w:type="paragraph" w:styleId="Heading1">
    <w:name w:val="heading 1"/>
    <w:basedOn w:val="Normal"/>
    <w:next w:val="Normal"/>
    <w:link w:val="Heading1Char"/>
    <w:uiPriority w:val="9"/>
    <w:qFormat/>
    <w:rsid w:val="0065543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55431"/>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55431"/>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655431"/>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55431"/>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55431"/>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55431"/>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5543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543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31"/>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semiHidden/>
    <w:rsid w:val="00655431"/>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655431"/>
    <w:rPr>
      <w:caps/>
      <w:color w:val="1A495C" w:themeColor="accent1" w:themeShade="7F"/>
      <w:spacing w:val="15"/>
    </w:rPr>
  </w:style>
  <w:style w:type="character" w:customStyle="1" w:styleId="Heading4Char">
    <w:name w:val="Heading 4 Char"/>
    <w:basedOn w:val="DefaultParagraphFont"/>
    <w:link w:val="Heading4"/>
    <w:uiPriority w:val="9"/>
    <w:semiHidden/>
    <w:rsid w:val="00655431"/>
    <w:rPr>
      <w:caps/>
      <w:color w:val="276E8B" w:themeColor="accent1" w:themeShade="BF"/>
      <w:spacing w:val="10"/>
    </w:rPr>
  </w:style>
  <w:style w:type="character" w:customStyle="1" w:styleId="Heading5Char">
    <w:name w:val="Heading 5 Char"/>
    <w:basedOn w:val="DefaultParagraphFont"/>
    <w:link w:val="Heading5"/>
    <w:uiPriority w:val="9"/>
    <w:semiHidden/>
    <w:rsid w:val="00655431"/>
    <w:rPr>
      <w:caps/>
      <w:color w:val="276E8B" w:themeColor="accent1" w:themeShade="BF"/>
      <w:spacing w:val="10"/>
    </w:rPr>
  </w:style>
  <w:style w:type="character" w:customStyle="1" w:styleId="Heading6Char">
    <w:name w:val="Heading 6 Char"/>
    <w:basedOn w:val="DefaultParagraphFont"/>
    <w:link w:val="Heading6"/>
    <w:uiPriority w:val="9"/>
    <w:semiHidden/>
    <w:rsid w:val="00655431"/>
    <w:rPr>
      <w:caps/>
      <w:color w:val="276E8B" w:themeColor="accent1" w:themeShade="BF"/>
      <w:spacing w:val="10"/>
    </w:rPr>
  </w:style>
  <w:style w:type="character" w:customStyle="1" w:styleId="Heading7Char">
    <w:name w:val="Heading 7 Char"/>
    <w:basedOn w:val="DefaultParagraphFont"/>
    <w:link w:val="Heading7"/>
    <w:uiPriority w:val="9"/>
    <w:semiHidden/>
    <w:rsid w:val="00655431"/>
    <w:rPr>
      <w:caps/>
      <w:color w:val="276E8B" w:themeColor="accent1" w:themeShade="BF"/>
      <w:spacing w:val="10"/>
    </w:rPr>
  </w:style>
  <w:style w:type="character" w:customStyle="1" w:styleId="Heading8Char">
    <w:name w:val="Heading 8 Char"/>
    <w:basedOn w:val="DefaultParagraphFont"/>
    <w:link w:val="Heading8"/>
    <w:uiPriority w:val="9"/>
    <w:semiHidden/>
    <w:rsid w:val="00655431"/>
    <w:rPr>
      <w:caps/>
      <w:spacing w:val="10"/>
      <w:sz w:val="18"/>
      <w:szCs w:val="18"/>
    </w:rPr>
  </w:style>
  <w:style w:type="character" w:customStyle="1" w:styleId="Heading9Char">
    <w:name w:val="Heading 9 Char"/>
    <w:basedOn w:val="DefaultParagraphFont"/>
    <w:link w:val="Heading9"/>
    <w:uiPriority w:val="9"/>
    <w:semiHidden/>
    <w:rsid w:val="00655431"/>
    <w:rPr>
      <w:i/>
      <w:iCs/>
      <w:caps/>
      <w:spacing w:val="10"/>
      <w:sz w:val="18"/>
      <w:szCs w:val="18"/>
    </w:rPr>
  </w:style>
  <w:style w:type="paragraph" w:styleId="Title">
    <w:name w:val="Title"/>
    <w:basedOn w:val="Normal"/>
    <w:next w:val="Normal"/>
    <w:link w:val="TitleChar"/>
    <w:uiPriority w:val="10"/>
    <w:qFormat/>
    <w:rsid w:val="00655431"/>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55431"/>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65543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55431"/>
    <w:rPr>
      <w:caps/>
      <w:color w:val="595959" w:themeColor="text1" w:themeTint="A6"/>
      <w:spacing w:val="10"/>
      <w:sz w:val="21"/>
      <w:szCs w:val="21"/>
    </w:rPr>
  </w:style>
  <w:style w:type="paragraph" w:styleId="Quote">
    <w:name w:val="Quote"/>
    <w:basedOn w:val="Normal"/>
    <w:next w:val="Normal"/>
    <w:link w:val="QuoteChar"/>
    <w:uiPriority w:val="29"/>
    <w:qFormat/>
    <w:rsid w:val="00655431"/>
    <w:rPr>
      <w:i/>
      <w:iCs/>
      <w:sz w:val="24"/>
      <w:szCs w:val="24"/>
    </w:rPr>
  </w:style>
  <w:style w:type="character" w:customStyle="1" w:styleId="QuoteChar">
    <w:name w:val="Quote Char"/>
    <w:basedOn w:val="DefaultParagraphFont"/>
    <w:link w:val="Quote"/>
    <w:uiPriority w:val="29"/>
    <w:rsid w:val="00655431"/>
    <w:rPr>
      <w:i/>
      <w:iCs/>
      <w:sz w:val="24"/>
      <w:szCs w:val="24"/>
    </w:rPr>
  </w:style>
  <w:style w:type="paragraph" w:styleId="ListParagraph">
    <w:name w:val="List Paragraph"/>
    <w:basedOn w:val="Normal"/>
    <w:uiPriority w:val="34"/>
    <w:qFormat/>
    <w:rsid w:val="00D15DAC"/>
    <w:pPr>
      <w:ind w:left="720"/>
      <w:contextualSpacing/>
    </w:pPr>
  </w:style>
  <w:style w:type="character" w:styleId="IntenseEmphasis">
    <w:name w:val="Intense Emphasis"/>
    <w:uiPriority w:val="21"/>
    <w:qFormat/>
    <w:rsid w:val="00655431"/>
    <w:rPr>
      <w:b/>
      <w:bCs/>
      <w:caps/>
      <w:color w:val="1A495C" w:themeColor="accent1" w:themeShade="7F"/>
      <w:spacing w:val="10"/>
    </w:rPr>
  </w:style>
  <w:style w:type="paragraph" w:styleId="IntenseQuote">
    <w:name w:val="Intense Quote"/>
    <w:basedOn w:val="Normal"/>
    <w:next w:val="Normal"/>
    <w:link w:val="IntenseQuoteChar"/>
    <w:uiPriority w:val="30"/>
    <w:qFormat/>
    <w:rsid w:val="00655431"/>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55431"/>
    <w:rPr>
      <w:color w:val="3494BA" w:themeColor="accent1"/>
      <w:sz w:val="24"/>
      <w:szCs w:val="24"/>
    </w:rPr>
  </w:style>
  <w:style w:type="character" w:styleId="IntenseReference">
    <w:name w:val="Intense Reference"/>
    <w:uiPriority w:val="32"/>
    <w:qFormat/>
    <w:rsid w:val="00655431"/>
    <w:rPr>
      <w:b/>
      <w:bCs/>
      <w:i/>
      <w:iCs/>
      <w:caps/>
      <w:color w:val="3494BA" w:themeColor="accent1"/>
    </w:rPr>
  </w:style>
  <w:style w:type="paragraph" w:styleId="NormalWeb">
    <w:name w:val="Normal (Web)"/>
    <w:basedOn w:val="Normal"/>
    <w:uiPriority w:val="99"/>
    <w:unhideWhenUsed/>
    <w:rsid w:val="00D15DAC"/>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5DAC"/>
    <w:rPr>
      <w:color w:val="6B9F25" w:themeColor="hyperlink"/>
      <w:u w:val="single"/>
    </w:rPr>
  </w:style>
  <w:style w:type="character" w:styleId="UnresolvedMention">
    <w:name w:val="Unresolved Mention"/>
    <w:basedOn w:val="DefaultParagraphFont"/>
    <w:uiPriority w:val="99"/>
    <w:semiHidden/>
    <w:unhideWhenUsed/>
    <w:rsid w:val="00D15DAC"/>
    <w:rPr>
      <w:color w:val="605E5C"/>
      <w:shd w:val="clear" w:color="auto" w:fill="E1DFDD"/>
    </w:rPr>
  </w:style>
  <w:style w:type="paragraph" w:styleId="Caption">
    <w:name w:val="caption"/>
    <w:basedOn w:val="Normal"/>
    <w:next w:val="Normal"/>
    <w:uiPriority w:val="35"/>
    <w:semiHidden/>
    <w:unhideWhenUsed/>
    <w:qFormat/>
    <w:rsid w:val="00655431"/>
    <w:rPr>
      <w:b/>
      <w:bCs/>
      <w:color w:val="276E8B" w:themeColor="accent1" w:themeShade="BF"/>
      <w:sz w:val="16"/>
      <w:szCs w:val="16"/>
    </w:rPr>
  </w:style>
  <w:style w:type="character" w:styleId="Strong">
    <w:name w:val="Strong"/>
    <w:uiPriority w:val="22"/>
    <w:qFormat/>
    <w:rsid w:val="00655431"/>
    <w:rPr>
      <w:b/>
      <w:bCs/>
    </w:rPr>
  </w:style>
  <w:style w:type="character" w:styleId="Emphasis">
    <w:name w:val="Emphasis"/>
    <w:uiPriority w:val="20"/>
    <w:qFormat/>
    <w:rsid w:val="00655431"/>
    <w:rPr>
      <w:caps/>
      <w:color w:val="1A495C" w:themeColor="accent1" w:themeShade="7F"/>
      <w:spacing w:val="5"/>
    </w:rPr>
  </w:style>
  <w:style w:type="paragraph" w:styleId="NoSpacing">
    <w:name w:val="No Spacing"/>
    <w:uiPriority w:val="1"/>
    <w:qFormat/>
    <w:rsid w:val="00655431"/>
    <w:pPr>
      <w:spacing w:after="0" w:line="240" w:lineRule="auto"/>
    </w:pPr>
  </w:style>
  <w:style w:type="character" w:styleId="SubtleEmphasis">
    <w:name w:val="Subtle Emphasis"/>
    <w:uiPriority w:val="19"/>
    <w:qFormat/>
    <w:rsid w:val="00655431"/>
    <w:rPr>
      <w:i/>
      <w:iCs/>
      <w:color w:val="1A495C" w:themeColor="accent1" w:themeShade="7F"/>
    </w:rPr>
  </w:style>
  <w:style w:type="character" w:styleId="SubtleReference">
    <w:name w:val="Subtle Reference"/>
    <w:uiPriority w:val="31"/>
    <w:qFormat/>
    <w:rsid w:val="00655431"/>
    <w:rPr>
      <w:b/>
      <w:bCs/>
      <w:color w:val="3494BA" w:themeColor="accent1"/>
    </w:rPr>
  </w:style>
  <w:style w:type="character" w:styleId="BookTitle">
    <w:name w:val="Book Title"/>
    <w:uiPriority w:val="33"/>
    <w:qFormat/>
    <w:rsid w:val="00655431"/>
    <w:rPr>
      <w:b/>
      <w:bCs/>
      <w:i/>
      <w:iCs/>
      <w:spacing w:val="0"/>
    </w:rPr>
  </w:style>
  <w:style w:type="paragraph" w:styleId="TOCHeading">
    <w:name w:val="TOC Heading"/>
    <w:basedOn w:val="Heading1"/>
    <w:next w:val="Normal"/>
    <w:uiPriority w:val="39"/>
    <w:semiHidden/>
    <w:unhideWhenUsed/>
    <w:qFormat/>
    <w:rsid w:val="00655431"/>
    <w:pPr>
      <w:outlineLvl w:val="9"/>
    </w:pPr>
  </w:style>
  <w:style w:type="paragraph" w:styleId="BodyTextIndent">
    <w:name w:val="Body Text Indent"/>
    <w:basedOn w:val="Normal"/>
    <w:link w:val="BodyTextIndentChar"/>
    <w:uiPriority w:val="99"/>
    <w:semiHidden/>
    <w:unhideWhenUsed/>
    <w:rsid w:val="00C85EEC"/>
    <w:pPr>
      <w:spacing w:after="120"/>
      <w:ind w:left="360"/>
    </w:pPr>
  </w:style>
  <w:style w:type="character" w:customStyle="1" w:styleId="BodyTextIndentChar">
    <w:name w:val="Body Text Indent Char"/>
    <w:basedOn w:val="DefaultParagraphFont"/>
    <w:link w:val="BodyTextIndent"/>
    <w:uiPriority w:val="99"/>
    <w:semiHidden/>
    <w:rsid w:val="00C85EEC"/>
  </w:style>
  <w:style w:type="paragraph" w:styleId="FootnoteText">
    <w:name w:val="footnote text"/>
    <w:basedOn w:val="Normal"/>
    <w:link w:val="FootnoteTextChar"/>
    <w:uiPriority w:val="99"/>
    <w:unhideWhenUsed/>
    <w:rsid w:val="00C85EEC"/>
    <w:pPr>
      <w:spacing w:before="0" w:after="0" w:line="240" w:lineRule="auto"/>
    </w:pPr>
    <w:rPr>
      <w:rFonts w:eastAsiaTheme="minorHAnsi"/>
    </w:rPr>
  </w:style>
  <w:style w:type="character" w:customStyle="1" w:styleId="FootnoteTextChar">
    <w:name w:val="Footnote Text Char"/>
    <w:basedOn w:val="DefaultParagraphFont"/>
    <w:link w:val="FootnoteText"/>
    <w:uiPriority w:val="99"/>
    <w:rsid w:val="00C85EEC"/>
    <w:rPr>
      <w:rFonts w:eastAsiaTheme="minorHAnsi"/>
    </w:rPr>
  </w:style>
  <w:style w:type="character" w:styleId="FootnoteReference">
    <w:name w:val="footnote reference"/>
    <w:basedOn w:val="DefaultParagraphFont"/>
    <w:uiPriority w:val="99"/>
    <w:semiHidden/>
    <w:unhideWhenUsed/>
    <w:rsid w:val="00C85EEC"/>
    <w:rPr>
      <w:vertAlign w:val="superscript"/>
    </w:rPr>
  </w:style>
  <w:style w:type="paragraph" w:styleId="Header">
    <w:name w:val="header"/>
    <w:basedOn w:val="Normal"/>
    <w:link w:val="HeaderChar"/>
    <w:uiPriority w:val="99"/>
    <w:unhideWhenUsed/>
    <w:rsid w:val="00DB49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946"/>
  </w:style>
  <w:style w:type="paragraph" w:styleId="Footer">
    <w:name w:val="footer"/>
    <w:basedOn w:val="Normal"/>
    <w:link w:val="FooterChar"/>
    <w:uiPriority w:val="99"/>
    <w:unhideWhenUsed/>
    <w:rsid w:val="00DB49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4946"/>
  </w:style>
  <w:style w:type="paragraph" w:styleId="Revision">
    <w:name w:val="Revision"/>
    <w:hidden/>
    <w:uiPriority w:val="99"/>
    <w:semiHidden/>
    <w:rsid w:val="00340307"/>
    <w:pPr>
      <w:spacing w:before="0" w:after="0" w:line="240" w:lineRule="auto"/>
    </w:pPr>
  </w:style>
  <w:style w:type="character" w:styleId="CommentReference">
    <w:name w:val="annotation reference"/>
    <w:basedOn w:val="DefaultParagraphFont"/>
    <w:uiPriority w:val="99"/>
    <w:semiHidden/>
    <w:unhideWhenUsed/>
    <w:rsid w:val="00340307"/>
    <w:rPr>
      <w:sz w:val="16"/>
      <w:szCs w:val="16"/>
    </w:rPr>
  </w:style>
  <w:style w:type="paragraph" w:styleId="CommentText">
    <w:name w:val="annotation text"/>
    <w:basedOn w:val="Normal"/>
    <w:link w:val="CommentTextChar"/>
    <w:uiPriority w:val="99"/>
    <w:unhideWhenUsed/>
    <w:rsid w:val="00340307"/>
    <w:pPr>
      <w:spacing w:line="240" w:lineRule="auto"/>
    </w:pPr>
  </w:style>
  <w:style w:type="character" w:customStyle="1" w:styleId="CommentTextChar">
    <w:name w:val="Comment Text Char"/>
    <w:basedOn w:val="DefaultParagraphFont"/>
    <w:link w:val="CommentText"/>
    <w:uiPriority w:val="99"/>
    <w:rsid w:val="00340307"/>
  </w:style>
  <w:style w:type="paragraph" w:styleId="CommentSubject">
    <w:name w:val="annotation subject"/>
    <w:basedOn w:val="CommentText"/>
    <w:next w:val="CommentText"/>
    <w:link w:val="CommentSubjectChar"/>
    <w:uiPriority w:val="99"/>
    <w:semiHidden/>
    <w:unhideWhenUsed/>
    <w:rsid w:val="00340307"/>
    <w:rPr>
      <w:b/>
      <w:bCs/>
    </w:rPr>
  </w:style>
  <w:style w:type="character" w:customStyle="1" w:styleId="CommentSubjectChar">
    <w:name w:val="Comment Subject Char"/>
    <w:basedOn w:val="CommentTextChar"/>
    <w:link w:val="CommentSubject"/>
    <w:uiPriority w:val="99"/>
    <w:semiHidden/>
    <w:rsid w:val="00340307"/>
    <w:rPr>
      <w:b/>
      <w:bCs/>
    </w:rPr>
  </w:style>
  <w:style w:type="character" w:styleId="FollowedHyperlink">
    <w:name w:val="FollowedHyperlink"/>
    <w:basedOn w:val="DefaultParagraphFont"/>
    <w:uiPriority w:val="99"/>
    <w:semiHidden/>
    <w:unhideWhenUsed/>
    <w:rsid w:val="00DE48C4"/>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7177">
      <w:bodyDiv w:val="1"/>
      <w:marLeft w:val="0"/>
      <w:marRight w:val="0"/>
      <w:marTop w:val="0"/>
      <w:marBottom w:val="0"/>
      <w:divBdr>
        <w:top w:val="none" w:sz="0" w:space="0" w:color="auto"/>
        <w:left w:val="none" w:sz="0" w:space="0" w:color="auto"/>
        <w:bottom w:val="none" w:sz="0" w:space="0" w:color="auto"/>
        <w:right w:val="none" w:sz="0" w:space="0" w:color="auto"/>
      </w:divBdr>
      <w:divsChild>
        <w:div w:id="2109501702">
          <w:marLeft w:val="0"/>
          <w:marRight w:val="0"/>
          <w:marTop w:val="0"/>
          <w:marBottom w:val="0"/>
          <w:divBdr>
            <w:top w:val="none" w:sz="0" w:space="0" w:color="auto"/>
            <w:left w:val="none" w:sz="0" w:space="0" w:color="auto"/>
            <w:bottom w:val="none" w:sz="0" w:space="0" w:color="auto"/>
            <w:right w:val="none" w:sz="0" w:space="0" w:color="auto"/>
          </w:divBdr>
          <w:divsChild>
            <w:div w:id="747582534">
              <w:marLeft w:val="0"/>
              <w:marRight w:val="0"/>
              <w:marTop w:val="0"/>
              <w:marBottom w:val="0"/>
              <w:divBdr>
                <w:top w:val="none" w:sz="0" w:space="0" w:color="auto"/>
                <w:left w:val="none" w:sz="0" w:space="0" w:color="auto"/>
                <w:bottom w:val="none" w:sz="0" w:space="0" w:color="auto"/>
                <w:right w:val="none" w:sz="0" w:space="0" w:color="auto"/>
              </w:divBdr>
            </w:div>
            <w:div w:id="1132014934">
              <w:marLeft w:val="0"/>
              <w:marRight w:val="0"/>
              <w:marTop w:val="0"/>
              <w:marBottom w:val="0"/>
              <w:divBdr>
                <w:top w:val="none" w:sz="0" w:space="0" w:color="auto"/>
                <w:left w:val="none" w:sz="0" w:space="0" w:color="auto"/>
                <w:bottom w:val="none" w:sz="0" w:space="0" w:color="auto"/>
                <w:right w:val="none" w:sz="0" w:space="0" w:color="auto"/>
              </w:divBdr>
            </w:div>
            <w:div w:id="15414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6986">
      <w:bodyDiv w:val="1"/>
      <w:marLeft w:val="0"/>
      <w:marRight w:val="0"/>
      <w:marTop w:val="0"/>
      <w:marBottom w:val="0"/>
      <w:divBdr>
        <w:top w:val="none" w:sz="0" w:space="0" w:color="auto"/>
        <w:left w:val="none" w:sz="0" w:space="0" w:color="auto"/>
        <w:bottom w:val="none" w:sz="0" w:space="0" w:color="auto"/>
        <w:right w:val="none" w:sz="0" w:space="0" w:color="auto"/>
      </w:divBdr>
      <w:divsChild>
        <w:div w:id="1276331510">
          <w:marLeft w:val="0"/>
          <w:marRight w:val="0"/>
          <w:marTop w:val="0"/>
          <w:marBottom w:val="0"/>
          <w:divBdr>
            <w:top w:val="none" w:sz="0" w:space="0" w:color="auto"/>
            <w:left w:val="none" w:sz="0" w:space="0" w:color="auto"/>
            <w:bottom w:val="none" w:sz="0" w:space="0" w:color="auto"/>
            <w:right w:val="none" w:sz="0" w:space="0" w:color="auto"/>
          </w:divBdr>
        </w:div>
      </w:divsChild>
    </w:div>
    <w:div w:id="447897029">
      <w:bodyDiv w:val="1"/>
      <w:marLeft w:val="0"/>
      <w:marRight w:val="0"/>
      <w:marTop w:val="0"/>
      <w:marBottom w:val="0"/>
      <w:divBdr>
        <w:top w:val="none" w:sz="0" w:space="0" w:color="auto"/>
        <w:left w:val="none" w:sz="0" w:space="0" w:color="auto"/>
        <w:bottom w:val="none" w:sz="0" w:space="0" w:color="auto"/>
        <w:right w:val="none" w:sz="0" w:space="0" w:color="auto"/>
      </w:divBdr>
      <w:divsChild>
        <w:div w:id="525338038">
          <w:marLeft w:val="0"/>
          <w:marRight w:val="0"/>
          <w:marTop w:val="0"/>
          <w:marBottom w:val="0"/>
          <w:divBdr>
            <w:top w:val="none" w:sz="0" w:space="0" w:color="auto"/>
            <w:left w:val="none" w:sz="0" w:space="0" w:color="auto"/>
            <w:bottom w:val="none" w:sz="0" w:space="0" w:color="auto"/>
            <w:right w:val="none" w:sz="0" w:space="0" w:color="auto"/>
          </w:divBdr>
          <w:divsChild>
            <w:div w:id="6817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1639">
      <w:bodyDiv w:val="1"/>
      <w:marLeft w:val="0"/>
      <w:marRight w:val="0"/>
      <w:marTop w:val="0"/>
      <w:marBottom w:val="0"/>
      <w:divBdr>
        <w:top w:val="none" w:sz="0" w:space="0" w:color="auto"/>
        <w:left w:val="none" w:sz="0" w:space="0" w:color="auto"/>
        <w:bottom w:val="none" w:sz="0" w:space="0" w:color="auto"/>
        <w:right w:val="none" w:sz="0" w:space="0" w:color="auto"/>
      </w:divBdr>
      <w:divsChild>
        <w:div w:id="166134585">
          <w:marLeft w:val="0"/>
          <w:marRight w:val="0"/>
          <w:marTop w:val="0"/>
          <w:marBottom w:val="0"/>
          <w:divBdr>
            <w:top w:val="none" w:sz="0" w:space="0" w:color="auto"/>
            <w:left w:val="none" w:sz="0" w:space="0" w:color="auto"/>
            <w:bottom w:val="none" w:sz="0" w:space="0" w:color="auto"/>
            <w:right w:val="none" w:sz="0" w:space="0" w:color="auto"/>
          </w:divBdr>
          <w:divsChild>
            <w:div w:id="15119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943">
      <w:bodyDiv w:val="1"/>
      <w:marLeft w:val="0"/>
      <w:marRight w:val="0"/>
      <w:marTop w:val="0"/>
      <w:marBottom w:val="0"/>
      <w:divBdr>
        <w:top w:val="none" w:sz="0" w:space="0" w:color="auto"/>
        <w:left w:val="none" w:sz="0" w:space="0" w:color="auto"/>
        <w:bottom w:val="none" w:sz="0" w:space="0" w:color="auto"/>
        <w:right w:val="none" w:sz="0" w:space="0" w:color="auto"/>
      </w:divBdr>
    </w:div>
    <w:div w:id="823474497">
      <w:bodyDiv w:val="1"/>
      <w:marLeft w:val="0"/>
      <w:marRight w:val="0"/>
      <w:marTop w:val="0"/>
      <w:marBottom w:val="0"/>
      <w:divBdr>
        <w:top w:val="none" w:sz="0" w:space="0" w:color="auto"/>
        <w:left w:val="none" w:sz="0" w:space="0" w:color="auto"/>
        <w:bottom w:val="none" w:sz="0" w:space="0" w:color="auto"/>
        <w:right w:val="none" w:sz="0" w:space="0" w:color="auto"/>
      </w:divBdr>
      <w:divsChild>
        <w:div w:id="409080321">
          <w:marLeft w:val="0"/>
          <w:marRight w:val="0"/>
          <w:marTop w:val="0"/>
          <w:marBottom w:val="0"/>
          <w:divBdr>
            <w:top w:val="none" w:sz="0" w:space="0" w:color="auto"/>
            <w:left w:val="none" w:sz="0" w:space="0" w:color="auto"/>
            <w:bottom w:val="none" w:sz="0" w:space="0" w:color="auto"/>
            <w:right w:val="none" w:sz="0" w:space="0" w:color="auto"/>
          </w:divBdr>
        </w:div>
      </w:divsChild>
    </w:div>
    <w:div w:id="1183208646">
      <w:bodyDiv w:val="1"/>
      <w:marLeft w:val="0"/>
      <w:marRight w:val="0"/>
      <w:marTop w:val="0"/>
      <w:marBottom w:val="0"/>
      <w:divBdr>
        <w:top w:val="none" w:sz="0" w:space="0" w:color="auto"/>
        <w:left w:val="none" w:sz="0" w:space="0" w:color="auto"/>
        <w:bottom w:val="none" w:sz="0" w:space="0" w:color="auto"/>
        <w:right w:val="none" w:sz="0" w:space="0" w:color="auto"/>
      </w:divBdr>
    </w:div>
    <w:div w:id="1255625093">
      <w:bodyDiv w:val="1"/>
      <w:marLeft w:val="0"/>
      <w:marRight w:val="0"/>
      <w:marTop w:val="0"/>
      <w:marBottom w:val="0"/>
      <w:divBdr>
        <w:top w:val="none" w:sz="0" w:space="0" w:color="auto"/>
        <w:left w:val="none" w:sz="0" w:space="0" w:color="auto"/>
        <w:bottom w:val="none" w:sz="0" w:space="0" w:color="auto"/>
        <w:right w:val="none" w:sz="0" w:space="0" w:color="auto"/>
      </w:divBdr>
    </w:div>
    <w:div w:id="1294866430">
      <w:bodyDiv w:val="1"/>
      <w:marLeft w:val="0"/>
      <w:marRight w:val="0"/>
      <w:marTop w:val="0"/>
      <w:marBottom w:val="0"/>
      <w:divBdr>
        <w:top w:val="none" w:sz="0" w:space="0" w:color="auto"/>
        <w:left w:val="none" w:sz="0" w:space="0" w:color="auto"/>
        <w:bottom w:val="none" w:sz="0" w:space="0" w:color="auto"/>
        <w:right w:val="none" w:sz="0" w:space="0" w:color="auto"/>
      </w:divBdr>
      <w:divsChild>
        <w:div w:id="1231699350">
          <w:marLeft w:val="0"/>
          <w:marRight w:val="0"/>
          <w:marTop w:val="0"/>
          <w:marBottom w:val="0"/>
          <w:divBdr>
            <w:top w:val="none" w:sz="0" w:space="0" w:color="auto"/>
            <w:left w:val="none" w:sz="0" w:space="0" w:color="auto"/>
            <w:bottom w:val="none" w:sz="0" w:space="0" w:color="auto"/>
            <w:right w:val="none" w:sz="0" w:space="0" w:color="auto"/>
          </w:divBdr>
          <w:divsChild>
            <w:div w:id="638144934">
              <w:marLeft w:val="0"/>
              <w:marRight w:val="0"/>
              <w:marTop w:val="0"/>
              <w:marBottom w:val="0"/>
              <w:divBdr>
                <w:top w:val="none" w:sz="0" w:space="0" w:color="auto"/>
                <w:left w:val="none" w:sz="0" w:space="0" w:color="auto"/>
                <w:bottom w:val="none" w:sz="0" w:space="0" w:color="auto"/>
                <w:right w:val="none" w:sz="0" w:space="0" w:color="auto"/>
              </w:divBdr>
            </w:div>
            <w:div w:id="861093197">
              <w:marLeft w:val="0"/>
              <w:marRight w:val="0"/>
              <w:marTop w:val="0"/>
              <w:marBottom w:val="0"/>
              <w:divBdr>
                <w:top w:val="none" w:sz="0" w:space="0" w:color="auto"/>
                <w:left w:val="none" w:sz="0" w:space="0" w:color="auto"/>
                <w:bottom w:val="none" w:sz="0" w:space="0" w:color="auto"/>
                <w:right w:val="none" w:sz="0" w:space="0" w:color="auto"/>
              </w:divBdr>
            </w:div>
            <w:div w:id="20321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5045">
      <w:bodyDiv w:val="1"/>
      <w:marLeft w:val="0"/>
      <w:marRight w:val="0"/>
      <w:marTop w:val="0"/>
      <w:marBottom w:val="0"/>
      <w:divBdr>
        <w:top w:val="none" w:sz="0" w:space="0" w:color="auto"/>
        <w:left w:val="none" w:sz="0" w:space="0" w:color="auto"/>
        <w:bottom w:val="none" w:sz="0" w:space="0" w:color="auto"/>
        <w:right w:val="none" w:sz="0" w:space="0" w:color="auto"/>
      </w:divBdr>
      <w:divsChild>
        <w:div w:id="198276120">
          <w:marLeft w:val="0"/>
          <w:marRight w:val="0"/>
          <w:marTop w:val="0"/>
          <w:marBottom w:val="0"/>
          <w:divBdr>
            <w:top w:val="none" w:sz="0" w:space="0" w:color="auto"/>
            <w:left w:val="none" w:sz="0" w:space="0" w:color="auto"/>
            <w:bottom w:val="none" w:sz="0" w:space="0" w:color="auto"/>
            <w:right w:val="none" w:sz="0" w:space="0" w:color="auto"/>
          </w:divBdr>
          <w:divsChild>
            <w:div w:id="95713926">
              <w:marLeft w:val="0"/>
              <w:marRight w:val="0"/>
              <w:marTop w:val="0"/>
              <w:marBottom w:val="0"/>
              <w:divBdr>
                <w:top w:val="none" w:sz="0" w:space="0" w:color="auto"/>
                <w:left w:val="none" w:sz="0" w:space="0" w:color="auto"/>
                <w:bottom w:val="none" w:sz="0" w:space="0" w:color="auto"/>
                <w:right w:val="none" w:sz="0" w:space="0" w:color="auto"/>
              </w:divBdr>
            </w:div>
            <w:div w:id="231240454">
              <w:marLeft w:val="0"/>
              <w:marRight w:val="0"/>
              <w:marTop w:val="0"/>
              <w:marBottom w:val="0"/>
              <w:divBdr>
                <w:top w:val="none" w:sz="0" w:space="0" w:color="auto"/>
                <w:left w:val="none" w:sz="0" w:space="0" w:color="auto"/>
                <w:bottom w:val="none" w:sz="0" w:space="0" w:color="auto"/>
                <w:right w:val="none" w:sz="0" w:space="0" w:color="auto"/>
              </w:divBdr>
            </w:div>
            <w:div w:id="681011648">
              <w:marLeft w:val="0"/>
              <w:marRight w:val="0"/>
              <w:marTop w:val="0"/>
              <w:marBottom w:val="0"/>
              <w:divBdr>
                <w:top w:val="none" w:sz="0" w:space="0" w:color="auto"/>
                <w:left w:val="none" w:sz="0" w:space="0" w:color="auto"/>
                <w:bottom w:val="none" w:sz="0" w:space="0" w:color="auto"/>
                <w:right w:val="none" w:sz="0" w:space="0" w:color="auto"/>
              </w:divBdr>
            </w:div>
            <w:div w:id="14973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9920">
      <w:bodyDiv w:val="1"/>
      <w:marLeft w:val="0"/>
      <w:marRight w:val="0"/>
      <w:marTop w:val="0"/>
      <w:marBottom w:val="0"/>
      <w:divBdr>
        <w:top w:val="none" w:sz="0" w:space="0" w:color="auto"/>
        <w:left w:val="none" w:sz="0" w:space="0" w:color="auto"/>
        <w:bottom w:val="none" w:sz="0" w:space="0" w:color="auto"/>
        <w:right w:val="none" w:sz="0" w:space="0" w:color="auto"/>
      </w:divBdr>
    </w:div>
    <w:div w:id="2027828072">
      <w:bodyDiv w:val="1"/>
      <w:marLeft w:val="0"/>
      <w:marRight w:val="0"/>
      <w:marTop w:val="0"/>
      <w:marBottom w:val="0"/>
      <w:divBdr>
        <w:top w:val="none" w:sz="0" w:space="0" w:color="auto"/>
        <w:left w:val="none" w:sz="0" w:space="0" w:color="auto"/>
        <w:bottom w:val="none" w:sz="0" w:space="0" w:color="auto"/>
        <w:right w:val="none" w:sz="0" w:space="0" w:color="auto"/>
      </w:divBdr>
    </w:div>
    <w:div w:id="2098863392">
      <w:bodyDiv w:val="1"/>
      <w:marLeft w:val="0"/>
      <w:marRight w:val="0"/>
      <w:marTop w:val="0"/>
      <w:marBottom w:val="0"/>
      <w:divBdr>
        <w:top w:val="none" w:sz="0" w:space="0" w:color="auto"/>
        <w:left w:val="none" w:sz="0" w:space="0" w:color="auto"/>
        <w:bottom w:val="none" w:sz="0" w:space="0" w:color="auto"/>
        <w:right w:val="none" w:sz="0" w:space="0" w:color="auto"/>
      </w:divBdr>
      <w:divsChild>
        <w:div w:id="180364930">
          <w:marLeft w:val="0"/>
          <w:marRight w:val="0"/>
          <w:marTop w:val="0"/>
          <w:marBottom w:val="0"/>
          <w:divBdr>
            <w:top w:val="none" w:sz="0" w:space="0" w:color="auto"/>
            <w:left w:val="none" w:sz="0" w:space="0" w:color="auto"/>
            <w:bottom w:val="none" w:sz="0" w:space="0" w:color="auto"/>
            <w:right w:val="none" w:sz="0" w:space="0" w:color="auto"/>
          </w:divBdr>
          <w:divsChild>
            <w:div w:id="996227153">
              <w:marLeft w:val="0"/>
              <w:marRight w:val="0"/>
              <w:marTop w:val="0"/>
              <w:marBottom w:val="0"/>
              <w:divBdr>
                <w:top w:val="none" w:sz="0" w:space="0" w:color="auto"/>
                <w:left w:val="none" w:sz="0" w:space="0" w:color="auto"/>
                <w:bottom w:val="single" w:sz="6" w:space="4" w:color="FFFFFF"/>
                <w:right w:val="single" w:sz="6" w:space="0" w:color="FFFFFF"/>
              </w:divBdr>
            </w:div>
          </w:divsChild>
        </w:div>
        <w:div w:id="1392461765">
          <w:marLeft w:val="0"/>
          <w:marRight w:val="0"/>
          <w:marTop w:val="0"/>
          <w:marBottom w:val="0"/>
          <w:divBdr>
            <w:top w:val="none" w:sz="0" w:space="0" w:color="auto"/>
            <w:left w:val="none" w:sz="0" w:space="0" w:color="auto"/>
            <w:bottom w:val="none" w:sz="0" w:space="0" w:color="auto"/>
            <w:right w:val="none" w:sz="0" w:space="0" w:color="auto"/>
          </w:divBdr>
          <w:divsChild>
            <w:div w:id="1405181793">
              <w:marLeft w:val="0"/>
              <w:marRight w:val="0"/>
              <w:marTop w:val="0"/>
              <w:marBottom w:val="0"/>
              <w:divBdr>
                <w:top w:val="none" w:sz="0" w:space="0" w:color="auto"/>
                <w:left w:val="none" w:sz="0" w:space="0" w:color="auto"/>
                <w:bottom w:val="single" w:sz="6" w:space="4" w:color="FFFFFF"/>
                <w:right w:val="single" w:sz="6" w:space="0" w:color="FFFFFF"/>
              </w:divBdr>
            </w:div>
            <w:div w:id="809664039">
              <w:marLeft w:val="0"/>
              <w:marRight w:val="0"/>
              <w:marTop w:val="0"/>
              <w:marBottom w:val="0"/>
              <w:divBdr>
                <w:top w:val="none" w:sz="0" w:space="0" w:color="auto"/>
                <w:left w:val="none" w:sz="0" w:space="0" w:color="auto"/>
                <w:bottom w:val="single" w:sz="6" w:space="4" w:color="FFFFFF"/>
                <w:right w:val="single" w:sz="6" w:space="0" w:color="FFFFFF"/>
              </w:divBdr>
            </w:div>
          </w:divsChild>
        </w:div>
        <w:div w:id="883950988">
          <w:marLeft w:val="0"/>
          <w:marRight w:val="0"/>
          <w:marTop w:val="0"/>
          <w:marBottom w:val="0"/>
          <w:divBdr>
            <w:top w:val="none" w:sz="0" w:space="0" w:color="auto"/>
            <w:left w:val="none" w:sz="0" w:space="0" w:color="auto"/>
            <w:bottom w:val="none" w:sz="0" w:space="0" w:color="auto"/>
            <w:right w:val="none" w:sz="0" w:space="0" w:color="auto"/>
          </w:divBdr>
          <w:divsChild>
            <w:div w:id="1909412539">
              <w:marLeft w:val="0"/>
              <w:marRight w:val="0"/>
              <w:marTop w:val="0"/>
              <w:marBottom w:val="0"/>
              <w:divBdr>
                <w:top w:val="none" w:sz="0" w:space="0" w:color="auto"/>
                <w:left w:val="none" w:sz="0" w:space="0" w:color="auto"/>
                <w:bottom w:val="single" w:sz="6" w:space="4" w:color="FFFFFF"/>
                <w:right w:val="single" w:sz="6" w:space="0" w:color="FFFFFF"/>
              </w:divBdr>
            </w:div>
            <w:div w:id="2019458161">
              <w:marLeft w:val="0"/>
              <w:marRight w:val="0"/>
              <w:marTop w:val="0"/>
              <w:marBottom w:val="0"/>
              <w:divBdr>
                <w:top w:val="none" w:sz="0" w:space="0" w:color="auto"/>
                <w:left w:val="none" w:sz="0" w:space="0" w:color="auto"/>
                <w:bottom w:val="single" w:sz="6" w:space="4" w:color="FFFFFF"/>
                <w:right w:val="single" w:sz="6" w:space="0" w:color="FFFFFF"/>
              </w:divBdr>
            </w:div>
          </w:divsChild>
        </w:div>
        <w:div w:id="781143524">
          <w:marLeft w:val="0"/>
          <w:marRight w:val="0"/>
          <w:marTop w:val="0"/>
          <w:marBottom w:val="0"/>
          <w:divBdr>
            <w:top w:val="none" w:sz="0" w:space="0" w:color="auto"/>
            <w:left w:val="none" w:sz="0" w:space="0" w:color="auto"/>
            <w:bottom w:val="none" w:sz="0" w:space="0" w:color="auto"/>
            <w:right w:val="none" w:sz="0" w:space="0" w:color="auto"/>
          </w:divBdr>
          <w:divsChild>
            <w:div w:id="1620338204">
              <w:marLeft w:val="0"/>
              <w:marRight w:val="0"/>
              <w:marTop w:val="0"/>
              <w:marBottom w:val="0"/>
              <w:divBdr>
                <w:top w:val="none" w:sz="0" w:space="0" w:color="auto"/>
                <w:left w:val="none" w:sz="0" w:space="0" w:color="auto"/>
                <w:bottom w:val="single" w:sz="6" w:space="4" w:color="FFFFFF"/>
                <w:right w:val="single" w:sz="6" w:space="0" w:color="FFFFFF"/>
              </w:divBdr>
            </w:div>
            <w:div w:id="1735468012">
              <w:marLeft w:val="0"/>
              <w:marRight w:val="0"/>
              <w:marTop w:val="0"/>
              <w:marBottom w:val="0"/>
              <w:divBdr>
                <w:top w:val="none" w:sz="0" w:space="0" w:color="auto"/>
                <w:left w:val="none" w:sz="0" w:space="0" w:color="auto"/>
                <w:bottom w:val="single" w:sz="6" w:space="4" w:color="FFFFFF"/>
                <w:right w:val="single" w:sz="6" w:space="0" w:color="FFFFFF"/>
              </w:divBdr>
            </w:div>
          </w:divsChild>
        </w:div>
        <w:div w:id="1927685556">
          <w:marLeft w:val="0"/>
          <w:marRight w:val="0"/>
          <w:marTop w:val="0"/>
          <w:marBottom w:val="0"/>
          <w:divBdr>
            <w:top w:val="none" w:sz="0" w:space="0" w:color="auto"/>
            <w:left w:val="none" w:sz="0" w:space="0" w:color="auto"/>
            <w:bottom w:val="none" w:sz="0" w:space="0" w:color="auto"/>
            <w:right w:val="none" w:sz="0" w:space="0" w:color="auto"/>
          </w:divBdr>
          <w:divsChild>
            <w:div w:id="1074475914">
              <w:marLeft w:val="0"/>
              <w:marRight w:val="0"/>
              <w:marTop w:val="0"/>
              <w:marBottom w:val="0"/>
              <w:divBdr>
                <w:top w:val="none" w:sz="0" w:space="0" w:color="auto"/>
                <w:left w:val="none" w:sz="0" w:space="0" w:color="auto"/>
                <w:bottom w:val="single" w:sz="6" w:space="4" w:color="FFFFFF"/>
                <w:right w:val="single" w:sz="6" w:space="0" w:color="FFFFFF"/>
              </w:divBdr>
            </w:div>
            <w:div w:id="1261328036">
              <w:marLeft w:val="0"/>
              <w:marRight w:val="0"/>
              <w:marTop w:val="0"/>
              <w:marBottom w:val="0"/>
              <w:divBdr>
                <w:top w:val="none" w:sz="0" w:space="0" w:color="auto"/>
                <w:left w:val="none" w:sz="0" w:space="0" w:color="auto"/>
                <w:bottom w:val="single" w:sz="6" w:space="4" w:color="FFFFFF"/>
                <w:right w:val="single" w:sz="6" w:space="0" w:color="FFFFFF"/>
              </w:divBdr>
            </w:div>
          </w:divsChild>
        </w:div>
        <w:div w:id="1144200799">
          <w:marLeft w:val="0"/>
          <w:marRight w:val="0"/>
          <w:marTop w:val="0"/>
          <w:marBottom w:val="0"/>
          <w:divBdr>
            <w:top w:val="none" w:sz="0" w:space="0" w:color="auto"/>
            <w:left w:val="none" w:sz="0" w:space="0" w:color="auto"/>
            <w:bottom w:val="none" w:sz="0" w:space="0" w:color="auto"/>
            <w:right w:val="none" w:sz="0" w:space="0" w:color="auto"/>
          </w:divBdr>
          <w:divsChild>
            <w:div w:id="37508397">
              <w:marLeft w:val="0"/>
              <w:marRight w:val="0"/>
              <w:marTop w:val="0"/>
              <w:marBottom w:val="0"/>
              <w:divBdr>
                <w:top w:val="none" w:sz="0" w:space="0" w:color="auto"/>
                <w:left w:val="none" w:sz="0" w:space="0" w:color="auto"/>
                <w:bottom w:val="single" w:sz="6" w:space="4" w:color="FFFFFF"/>
                <w:right w:val="single" w:sz="6" w:space="0" w:color="FFFFFF"/>
              </w:divBdr>
            </w:div>
            <w:div w:id="1333803454">
              <w:marLeft w:val="0"/>
              <w:marRight w:val="0"/>
              <w:marTop w:val="0"/>
              <w:marBottom w:val="0"/>
              <w:divBdr>
                <w:top w:val="none" w:sz="0" w:space="0" w:color="auto"/>
                <w:left w:val="none" w:sz="0" w:space="0" w:color="auto"/>
                <w:bottom w:val="single" w:sz="6" w:space="4" w:color="FFFFFF"/>
                <w:right w:val="single" w:sz="6" w:space="0" w:color="FFFFFF"/>
              </w:divBdr>
            </w:div>
          </w:divsChild>
        </w:div>
        <w:div w:id="721640470">
          <w:marLeft w:val="0"/>
          <w:marRight w:val="0"/>
          <w:marTop w:val="0"/>
          <w:marBottom w:val="0"/>
          <w:divBdr>
            <w:top w:val="none" w:sz="0" w:space="0" w:color="auto"/>
            <w:left w:val="none" w:sz="0" w:space="0" w:color="auto"/>
            <w:bottom w:val="none" w:sz="0" w:space="0" w:color="auto"/>
            <w:right w:val="none" w:sz="0" w:space="0" w:color="auto"/>
          </w:divBdr>
          <w:divsChild>
            <w:div w:id="617570866">
              <w:marLeft w:val="0"/>
              <w:marRight w:val="0"/>
              <w:marTop w:val="0"/>
              <w:marBottom w:val="0"/>
              <w:divBdr>
                <w:top w:val="none" w:sz="0" w:space="0" w:color="auto"/>
                <w:left w:val="none" w:sz="0" w:space="0" w:color="auto"/>
                <w:bottom w:val="single" w:sz="6" w:space="4" w:color="FFFFFF"/>
                <w:right w:val="single" w:sz="6" w:space="0" w:color="FFFFFF"/>
              </w:divBdr>
            </w:div>
            <w:div w:id="1215119122">
              <w:marLeft w:val="0"/>
              <w:marRight w:val="0"/>
              <w:marTop w:val="0"/>
              <w:marBottom w:val="0"/>
              <w:divBdr>
                <w:top w:val="none" w:sz="0" w:space="0" w:color="auto"/>
                <w:left w:val="none" w:sz="0" w:space="0" w:color="auto"/>
                <w:bottom w:val="single" w:sz="6" w:space="4" w:color="FFFFFF"/>
                <w:right w:val="single" w:sz="6" w:space="0" w:color="FFFFFF"/>
              </w:divBdr>
            </w:div>
          </w:divsChild>
        </w:div>
        <w:div w:id="768161129">
          <w:marLeft w:val="0"/>
          <w:marRight w:val="0"/>
          <w:marTop w:val="0"/>
          <w:marBottom w:val="0"/>
          <w:divBdr>
            <w:top w:val="none" w:sz="0" w:space="0" w:color="auto"/>
            <w:left w:val="none" w:sz="0" w:space="0" w:color="auto"/>
            <w:bottom w:val="none" w:sz="0" w:space="0" w:color="auto"/>
            <w:right w:val="none" w:sz="0" w:space="0" w:color="auto"/>
          </w:divBdr>
          <w:divsChild>
            <w:div w:id="1455638756">
              <w:marLeft w:val="0"/>
              <w:marRight w:val="0"/>
              <w:marTop w:val="0"/>
              <w:marBottom w:val="0"/>
              <w:divBdr>
                <w:top w:val="none" w:sz="0" w:space="0" w:color="auto"/>
                <w:left w:val="none" w:sz="0" w:space="0" w:color="auto"/>
                <w:bottom w:val="single" w:sz="6" w:space="4" w:color="FFFFFF"/>
                <w:right w:val="single" w:sz="6" w:space="0" w:color="FFFFFF"/>
              </w:divBdr>
            </w:div>
            <w:div w:id="1596205554">
              <w:marLeft w:val="0"/>
              <w:marRight w:val="0"/>
              <w:marTop w:val="0"/>
              <w:marBottom w:val="0"/>
              <w:divBdr>
                <w:top w:val="none" w:sz="0" w:space="0" w:color="auto"/>
                <w:left w:val="none" w:sz="0" w:space="0" w:color="auto"/>
                <w:bottom w:val="single" w:sz="6" w:space="4" w:color="FFFFFF"/>
                <w:right w:val="single" w:sz="6" w:space="0" w:color="FFFFFF"/>
              </w:divBdr>
            </w:div>
          </w:divsChild>
        </w:div>
        <w:div w:id="137384474">
          <w:marLeft w:val="0"/>
          <w:marRight w:val="0"/>
          <w:marTop w:val="0"/>
          <w:marBottom w:val="0"/>
          <w:divBdr>
            <w:top w:val="none" w:sz="0" w:space="0" w:color="auto"/>
            <w:left w:val="none" w:sz="0" w:space="0" w:color="auto"/>
            <w:bottom w:val="none" w:sz="0" w:space="0" w:color="auto"/>
            <w:right w:val="none" w:sz="0" w:space="0" w:color="auto"/>
          </w:divBdr>
          <w:divsChild>
            <w:div w:id="659623479">
              <w:marLeft w:val="0"/>
              <w:marRight w:val="0"/>
              <w:marTop w:val="0"/>
              <w:marBottom w:val="0"/>
              <w:divBdr>
                <w:top w:val="none" w:sz="0" w:space="0" w:color="auto"/>
                <w:left w:val="none" w:sz="0" w:space="0" w:color="auto"/>
                <w:bottom w:val="single" w:sz="6" w:space="4" w:color="FFFFFF"/>
                <w:right w:val="single" w:sz="6" w:space="0" w:color="FFFFFF"/>
              </w:divBdr>
            </w:div>
            <w:div w:id="1545561342">
              <w:marLeft w:val="0"/>
              <w:marRight w:val="0"/>
              <w:marTop w:val="0"/>
              <w:marBottom w:val="0"/>
              <w:divBdr>
                <w:top w:val="none" w:sz="0" w:space="0" w:color="auto"/>
                <w:left w:val="none" w:sz="0" w:space="0" w:color="auto"/>
                <w:bottom w:val="single" w:sz="6" w:space="4" w:color="FFFFFF"/>
                <w:right w:val="single" w:sz="6" w:space="0" w:color="FFFFFF"/>
              </w:divBdr>
            </w:div>
          </w:divsChild>
        </w:div>
        <w:div w:id="443965593">
          <w:marLeft w:val="0"/>
          <w:marRight w:val="0"/>
          <w:marTop w:val="0"/>
          <w:marBottom w:val="0"/>
          <w:divBdr>
            <w:top w:val="none" w:sz="0" w:space="0" w:color="auto"/>
            <w:left w:val="none" w:sz="0" w:space="0" w:color="auto"/>
            <w:bottom w:val="none" w:sz="0" w:space="0" w:color="auto"/>
            <w:right w:val="none" w:sz="0" w:space="0" w:color="auto"/>
          </w:divBdr>
          <w:divsChild>
            <w:div w:id="1489318778">
              <w:marLeft w:val="0"/>
              <w:marRight w:val="0"/>
              <w:marTop w:val="0"/>
              <w:marBottom w:val="0"/>
              <w:divBdr>
                <w:top w:val="none" w:sz="0" w:space="0" w:color="auto"/>
                <w:left w:val="none" w:sz="0" w:space="0" w:color="auto"/>
                <w:bottom w:val="single" w:sz="6" w:space="4" w:color="FFFFFF"/>
                <w:right w:val="single" w:sz="6" w:space="0" w:color="FFFFFF"/>
              </w:divBdr>
            </w:div>
            <w:div w:id="1618874657">
              <w:marLeft w:val="0"/>
              <w:marRight w:val="0"/>
              <w:marTop w:val="0"/>
              <w:marBottom w:val="0"/>
              <w:divBdr>
                <w:top w:val="none" w:sz="0" w:space="0" w:color="auto"/>
                <w:left w:val="none" w:sz="0" w:space="0" w:color="auto"/>
                <w:bottom w:val="single" w:sz="6" w:space="4" w:color="FFFFFF"/>
                <w:right w:val="single" w:sz="6"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ine" TargetMode="External"/><Relationship Id="rId13" Type="http://schemas.openxmlformats.org/officeDocument/2006/relationships/hyperlink" Target="https://creativecommons.org/licenses/by-sa/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Mai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cc02.safelinks.protection.outlook.com/?url=https%3A%2F%2Fmpuc-cms.maine.gov%2FCQM.Public.WebUI%2FCommon%2FCaseMaster.aspx%3FCaseNumber%3D2024-00137&amp;data=05%7C02%7CSusan.W.Chamberlin%40maine.gov%7C04311868c3e543e0bb3108dcaa9ed7c6%7C413fa8ab207d4b629bcdea1a8f2f864e%7C0%7C0%7C638572846414932208%7CUnknown%7CTWFpbGZsb3d8eyJWIjoiMC4wLjAwMDAiLCJQIjoiV2luMzIiLCJBTiI6Ik1haWwiLCJXVCI6Mn0%3D%7C0%7C%7C%7C&amp;sdata=SzLej3SHVBuJYmCGsE%2FuxiqO2B8S6CRn2HjpnHACLQc%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advance.lexis.com/api/document/collection/statutes-legislation/id/65CJ-M8N3-CGX8-00R4-00000-00?cite=35-A%20M.R.S.%20%C2%A7%203147&amp;context=1000516" TargetMode="External"/><Relationship Id="rId10" Type="http://schemas.openxmlformats.org/officeDocument/2006/relationships/hyperlink" Target="https://creativecommons.org/licenses/by-sa/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aine" TargetMode="External"/><Relationship Id="rId14" Type="http://schemas.openxmlformats.org/officeDocument/2006/relationships/hyperlink" Target="https://formenergy.com/technology/battery-technolog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1511</Words>
  <Characters>8618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Amy F</dc:creator>
  <cp:keywords/>
  <dc:description/>
  <cp:lastModifiedBy>Chamberlin, Susan W</cp:lastModifiedBy>
  <cp:revision>2</cp:revision>
  <cp:lastPrinted>2024-05-06T20:53:00Z</cp:lastPrinted>
  <dcterms:created xsi:type="dcterms:W3CDTF">2024-12-06T19:42:00Z</dcterms:created>
  <dcterms:modified xsi:type="dcterms:W3CDTF">2024-12-06T19:42:00Z</dcterms:modified>
</cp:coreProperties>
</file>